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23" w:rsidRDefault="00406823" w:rsidP="00406823">
      <w:pPr>
        <w:spacing w:after="0" w:line="360" w:lineRule="auto"/>
        <w:jc w:val="both"/>
        <w:rPr>
          <w:rFonts w:ascii="Times New Roman" w:hAnsi="Times New Roman"/>
          <w:b/>
          <w:sz w:val="24"/>
          <w:szCs w:val="24"/>
        </w:rPr>
      </w:pPr>
    </w:p>
    <w:p w:rsidR="00577BB0" w:rsidRPr="00406823" w:rsidRDefault="00577BB0" w:rsidP="00406823">
      <w:pPr>
        <w:spacing w:after="0" w:line="360" w:lineRule="auto"/>
        <w:jc w:val="center"/>
        <w:rPr>
          <w:rFonts w:ascii="Times New Roman" w:hAnsi="Times New Roman"/>
          <w:b/>
          <w:sz w:val="28"/>
          <w:szCs w:val="28"/>
          <w:u w:val="single"/>
        </w:rPr>
      </w:pPr>
      <w:r w:rsidRPr="00406823">
        <w:rPr>
          <w:rFonts w:ascii="Times New Roman" w:hAnsi="Times New Roman"/>
          <w:b/>
          <w:sz w:val="28"/>
          <w:szCs w:val="28"/>
          <w:u w:val="single"/>
        </w:rPr>
        <w:t>Institutional Distinctiveness</w:t>
      </w:r>
    </w:p>
    <w:p w:rsidR="00406823" w:rsidRPr="00406823" w:rsidRDefault="00406823" w:rsidP="00406823">
      <w:pPr>
        <w:spacing w:after="0" w:line="360" w:lineRule="auto"/>
        <w:jc w:val="both"/>
        <w:rPr>
          <w:rFonts w:ascii="Times New Roman" w:hAnsi="Times New Roman"/>
          <w:b/>
          <w:sz w:val="24"/>
          <w:szCs w:val="24"/>
        </w:rPr>
      </w:pPr>
    </w:p>
    <w:p w:rsidR="002D1DC6" w:rsidRPr="00406823" w:rsidRDefault="002D1DC6" w:rsidP="00406823">
      <w:pPr>
        <w:spacing w:after="0" w:line="360" w:lineRule="auto"/>
        <w:jc w:val="both"/>
        <w:rPr>
          <w:rFonts w:ascii="Times New Roman" w:hAnsi="Times New Roman"/>
          <w:b/>
          <w:sz w:val="24"/>
          <w:szCs w:val="24"/>
        </w:rPr>
      </w:pPr>
      <w:r w:rsidRPr="00406823">
        <w:rPr>
          <w:rFonts w:ascii="Times New Roman" w:hAnsi="Times New Roman"/>
          <w:b/>
          <w:sz w:val="24"/>
          <w:szCs w:val="24"/>
        </w:rPr>
        <w:t xml:space="preserve">International Exchange Programme </w:t>
      </w:r>
    </w:p>
    <w:p w:rsidR="002D1DC6" w:rsidRPr="00406823" w:rsidRDefault="002D1DC6" w:rsidP="00406823">
      <w:pPr>
        <w:spacing w:after="0" w:line="360" w:lineRule="auto"/>
        <w:jc w:val="both"/>
        <w:rPr>
          <w:rFonts w:ascii="Times New Roman" w:hAnsi="Times New Roman"/>
          <w:color w:val="000000" w:themeColor="text1"/>
          <w:sz w:val="24"/>
          <w:szCs w:val="24"/>
        </w:rPr>
      </w:pPr>
      <w:r w:rsidRPr="00406823">
        <w:rPr>
          <w:rFonts w:ascii="Times New Roman" w:hAnsi="Times New Roman"/>
          <w:color w:val="000000" w:themeColor="text1"/>
          <w:sz w:val="24"/>
          <w:szCs w:val="24"/>
        </w:rPr>
        <w:t>The college has instituted Exchange Programmes with institutes beyond the boundaries of the country. These programmes function at the following levels:</w:t>
      </w:r>
    </w:p>
    <w:p w:rsidR="002D1DC6" w:rsidRPr="00406823" w:rsidRDefault="002D1DC6" w:rsidP="00406823">
      <w:pPr>
        <w:pStyle w:val="ListParagraph"/>
        <w:numPr>
          <w:ilvl w:val="0"/>
          <w:numId w:val="13"/>
        </w:numPr>
        <w:spacing w:after="0" w:line="360" w:lineRule="auto"/>
        <w:jc w:val="both"/>
        <w:rPr>
          <w:rFonts w:ascii="Times New Roman" w:hAnsi="Times New Roman"/>
          <w:color w:val="000000" w:themeColor="text1"/>
          <w:sz w:val="24"/>
          <w:szCs w:val="24"/>
        </w:rPr>
      </w:pPr>
      <w:r w:rsidRPr="00406823">
        <w:rPr>
          <w:rFonts w:ascii="Times New Roman" w:hAnsi="Times New Roman"/>
          <w:color w:val="000000" w:themeColor="text1"/>
          <w:sz w:val="24"/>
          <w:szCs w:val="24"/>
        </w:rPr>
        <w:t>Student &amp; Faculty Cultural Exchange Programme (with Project Collaborations)</w:t>
      </w:r>
    </w:p>
    <w:p w:rsidR="007F03CD" w:rsidRPr="00406823" w:rsidRDefault="007F03CD" w:rsidP="00406823">
      <w:pPr>
        <w:pStyle w:val="ListParagraph"/>
        <w:numPr>
          <w:ilvl w:val="0"/>
          <w:numId w:val="13"/>
        </w:numPr>
        <w:spacing w:after="0" w:line="360" w:lineRule="auto"/>
        <w:jc w:val="both"/>
        <w:rPr>
          <w:rFonts w:ascii="Times New Roman" w:hAnsi="Times New Roman"/>
          <w:color w:val="000000" w:themeColor="text1"/>
          <w:sz w:val="24"/>
          <w:szCs w:val="24"/>
        </w:rPr>
      </w:pPr>
      <w:r w:rsidRPr="00406823">
        <w:rPr>
          <w:rFonts w:ascii="Times New Roman" w:hAnsi="Times New Roman"/>
          <w:color w:val="000000" w:themeColor="text1"/>
          <w:sz w:val="24"/>
          <w:szCs w:val="24"/>
        </w:rPr>
        <w:t xml:space="preserve"> Academic Exchange Programme </w:t>
      </w:r>
    </w:p>
    <w:p w:rsidR="00333F45" w:rsidRPr="00406823" w:rsidRDefault="00333F45" w:rsidP="00406823">
      <w:pPr>
        <w:pStyle w:val="NoSpacing"/>
        <w:spacing w:line="360" w:lineRule="auto"/>
        <w:jc w:val="both"/>
        <w:rPr>
          <w:rFonts w:ascii="Times New Roman" w:hAnsi="Times New Roman"/>
          <w:bCs/>
          <w:color w:val="000000" w:themeColor="text1"/>
          <w:kern w:val="0"/>
          <w:sz w:val="24"/>
          <w:szCs w:val="24"/>
          <w:lang w:eastAsia="en-IN"/>
        </w:rPr>
      </w:pPr>
    </w:p>
    <w:p w:rsidR="00412B21" w:rsidRDefault="00412B21" w:rsidP="002D1DC6">
      <w:pPr>
        <w:pStyle w:val="NoSpacing"/>
        <w:jc w:val="both"/>
        <w:rPr>
          <w:rFonts w:ascii="Times New Roman" w:hAnsi="Times New Roman"/>
          <w:color w:val="000000" w:themeColor="text1"/>
        </w:rPr>
      </w:pPr>
    </w:p>
    <w:p w:rsidR="00412B21" w:rsidRDefault="00412B21" w:rsidP="002D1DC6">
      <w:pPr>
        <w:pStyle w:val="NoSpacing"/>
        <w:jc w:val="both"/>
        <w:rPr>
          <w:rFonts w:ascii="Times New Roman" w:hAnsi="Times New Roman"/>
          <w:color w:val="000000" w:themeColor="text1"/>
        </w:rPr>
      </w:pPr>
    </w:p>
    <w:p w:rsidR="006D76D1" w:rsidRPr="00B64B40" w:rsidRDefault="006D76D1" w:rsidP="00B64B40">
      <w:pPr>
        <w:pStyle w:val="NoSpacing"/>
        <w:spacing w:line="360" w:lineRule="auto"/>
        <w:jc w:val="both"/>
        <w:rPr>
          <w:rFonts w:ascii="Times New Roman" w:hAnsi="Times New Roman"/>
          <w:b/>
          <w:color w:val="000000" w:themeColor="text1"/>
          <w:sz w:val="24"/>
          <w:szCs w:val="24"/>
          <w:u w:val="single"/>
        </w:rPr>
      </w:pPr>
      <w:r w:rsidRPr="00B64B40">
        <w:rPr>
          <w:rFonts w:ascii="Times New Roman" w:hAnsi="Times New Roman"/>
          <w:b/>
          <w:color w:val="000000" w:themeColor="text1"/>
          <w:sz w:val="24"/>
          <w:szCs w:val="24"/>
          <w:u w:val="single"/>
        </w:rPr>
        <w:t>2015-2016</w:t>
      </w:r>
    </w:p>
    <w:p w:rsidR="006D76D1" w:rsidRPr="00B64B40" w:rsidRDefault="006D76D1" w:rsidP="00B64B40">
      <w:pPr>
        <w:pStyle w:val="NoSpacing"/>
        <w:spacing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Student &amp; Faculty Cultural Exchange Programme</w:t>
      </w:r>
    </w:p>
    <w:p w:rsidR="00323A64" w:rsidRPr="00B64B40" w:rsidRDefault="00323A64" w:rsidP="00B64B40">
      <w:pPr>
        <w:pStyle w:val="NoSpacing"/>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21 First Year B.A/B.Sc. students </w:t>
      </w:r>
      <w:r w:rsidR="00B64B40">
        <w:rPr>
          <w:rFonts w:ascii="Times New Roman" w:hAnsi="Times New Roman"/>
          <w:color w:val="000000" w:themeColor="text1"/>
          <w:sz w:val="24"/>
          <w:szCs w:val="24"/>
        </w:rPr>
        <w:t xml:space="preserve">visited </w:t>
      </w:r>
      <w:proofErr w:type="spellStart"/>
      <w:r w:rsidR="00B64B40" w:rsidRPr="00B64B40">
        <w:rPr>
          <w:rFonts w:ascii="Times New Roman" w:hAnsi="Times New Roman"/>
          <w:color w:val="000000" w:themeColor="text1"/>
          <w:sz w:val="24"/>
          <w:szCs w:val="24"/>
        </w:rPr>
        <w:t>Bromma</w:t>
      </w:r>
      <w:proofErr w:type="spellEnd"/>
      <w:r w:rsidR="00B64B40" w:rsidRPr="00B64B40">
        <w:rPr>
          <w:rFonts w:ascii="Times New Roman" w:hAnsi="Times New Roman"/>
          <w:color w:val="000000" w:themeColor="text1"/>
          <w:sz w:val="24"/>
          <w:szCs w:val="24"/>
        </w:rPr>
        <w:t xml:space="preserve"> Gymnasium, Stockholm, Sweden </w:t>
      </w:r>
      <w:r w:rsidRPr="00B64B40">
        <w:rPr>
          <w:rFonts w:ascii="Times New Roman" w:hAnsi="Times New Roman"/>
          <w:color w:val="000000" w:themeColor="text1"/>
          <w:sz w:val="24"/>
          <w:szCs w:val="24"/>
        </w:rPr>
        <w:t xml:space="preserve">for </w:t>
      </w:r>
      <w:r w:rsidR="00B64B40">
        <w:rPr>
          <w:rFonts w:ascii="Times New Roman" w:hAnsi="Times New Roman"/>
          <w:color w:val="000000" w:themeColor="text1"/>
          <w:sz w:val="24"/>
          <w:szCs w:val="24"/>
        </w:rPr>
        <w:t xml:space="preserve">the International </w:t>
      </w:r>
      <w:r w:rsidRPr="00B64B40">
        <w:rPr>
          <w:rFonts w:ascii="Times New Roman" w:hAnsi="Times New Roman"/>
          <w:color w:val="000000" w:themeColor="text1"/>
          <w:sz w:val="24"/>
          <w:szCs w:val="24"/>
        </w:rPr>
        <w:t xml:space="preserve">Sweden Exchange Programme. Two students– </w:t>
      </w:r>
      <w:proofErr w:type="spellStart"/>
      <w:r w:rsidRPr="00B64B40">
        <w:rPr>
          <w:rFonts w:ascii="Times New Roman" w:hAnsi="Times New Roman"/>
          <w:color w:val="000000" w:themeColor="text1"/>
          <w:sz w:val="24"/>
          <w:szCs w:val="24"/>
        </w:rPr>
        <w:t>Jenifa</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Fernandes</w:t>
      </w:r>
      <w:proofErr w:type="spellEnd"/>
      <w:r w:rsidRPr="00B64B40">
        <w:rPr>
          <w:rFonts w:ascii="Times New Roman" w:hAnsi="Times New Roman"/>
          <w:color w:val="000000" w:themeColor="text1"/>
          <w:sz w:val="24"/>
          <w:szCs w:val="24"/>
        </w:rPr>
        <w:t xml:space="preserve"> (F.Y.B.A.) and </w:t>
      </w:r>
      <w:proofErr w:type="spellStart"/>
      <w:r w:rsidRPr="00B64B40">
        <w:rPr>
          <w:rFonts w:ascii="Times New Roman" w:hAnsi="Times New Roman"/>
          <w:color w:val="000000" w:themeColor="text1"/>
          <w:sz w:val="24"/>
          <w:szCs w:val="24"/>
        </w:rPr>
        <w:t>Mayuri</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Dessai</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F.Y.B.Sc</w:t>
      </w:r>
      <w:proofErr w:type="spellEnd"/>
      <w:r w:rsidRPr="00B64B40">
        <w:rPr>
          <w:rFonts w:ascii="Times New Roman" w:hAnsi="Times New Roman"/>
          <w:color w:val="000000" w:themeColor="text1"/>
          <w:sz w:val="24"/>
          <w:szCs w:val="24"/>
        </w:rPr>
        <w:t xml:space="preserve">.) have been awarded the </w:t>
      </w:r>
      <w:r w:rsidR="00B64B40" w:rsidRPr="00B64B40">
        <w:rPr>
          <w:rFonts w:ascii="Times New Roman" w:hAnsi="Times New Roman"/>
          <w:color w:val="000000" w:themeColor="text1"/>
          <w:sz w:val="24"/>
          <w:szCs w:val="24"/>
        </w:rPr>
        <w:t>free</w:t>
      </w:r>
      <w:r w:rsidR="00B64B40">
        <w:rPr>
          <w:rFonts w:ascii="Times New Roman" w:hAnsi="Times New Roman"/>
          <w:color w:val="000000" w:themeColor="text1"/>
          <w:sz w:val="24"/>
          <w:szCs w:val="24"/>
        </w:rPr>
        <w:t>-</w:t>
      </w:r>
      <w:r w:rsidR="00B64B40" w:rsidRPr="00B64B40">
        <w:rPr>
          <w:rFonts w:ascii="Times New Roman" w:hAnsi="Times New Roman"/>
          <w:color w:val="000000" w:themeColor="text1"/>
          <w:sz w:val="24"/>
          <w:szCs w:val="24"/>
        </w:rPr>
        <w:t>ship</w:t>
      </w:r>
      <w:r w:rsidRPr="00B64B40">
        <w:rPr>
          <w:rFonts w:ascii="Times New Roman" w:hAnsi="Times New Roman"/>
          <w:color w:val="000000" w:themeColor="text1"/>
          <w:sz w:val="24"/>
          <w:szCs w:val="24"/>
        </w:rPr>
        <w:t xml:space="preserve"> under Two most deserving student</w:t>
      </w:r>
      <w:r w:rsidR="00B64B40">
        <w:rPr>
          <w:rFonts w:ascii="Times New Roman" w:hAnsi="Times New Roman"/>
          <w:color w:val="000000" w:themeColor="text1"/>
          <w:sz w:val="24"/>
          <w:szCs w:val="24"/>
        </w:rPr>
        <w:t>’</w:t>
      </w:r>
      <w:r w:rsidRPr="00B64B40">
        <w:rPr>
          <w:rFonts w:ascii="Times New Roman" w:hAnsi="Times New Roman"/>
          <w:color w:val="000000" w:themeColor="text1"/>
          <w:sz w:val="24"/>
          <w:szCs w:val="24"/>
        </w:rPr>
        <w:t>s categor</w:t>
      </w:r>
      <w:r w:rsidR="00B64B40">
        <w:rPr>
          <w:rFonts w:ascii="Times New Roman" w:hAnsi="Times New Roman"/>
          <w:color w:val="000000" w:themeColor="text1"/>
          <w:sz w:val="24"/>
          <w:szCs w:val="24"/>
        </w:rPr>
        <w:t>y</w:t>
      </w:r>
      <w:r w:rsidRPr="00B64B40">
        <w:rPr>
          <w:rFonts w:ascii="Times New Roman" w:hAnsi="Times New Roman"/>
          <w:color w:val="000000" w:themeColor="text1"/>
          <w:sz w:val="24"/>
          <w:szCs w:val="24"/>
        </w:rPr>
        <w:t>.</w:t>
      </w:r>
    </w:p>
    <w:p w:rsidR="00323A64" w:rsidRPr="00B64B40" w:rsidRDefault="00323A64"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Faculty Academic Exchange Programme</w:t>
      </w:r>
    </w:p>
    <w:p w:rsidR="00B64B40" w:rsidRDefault="00323A64" w:rsidP="00B64B40">
      <w:pPr>
        <w:pStyle w:val="NoSpacing"/>
        <w:numPr>
          <w:ilvl w:val="0"/>
          <w:numId w:val="23"/>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Five students along with Faculty member Mrs. </w:t>
      </w:r>
      <w:proofErr w:type="spellStart"/>
      <w:r w:rsidRPr="00B64B40">
        <w:rPr>
          <w:rFonts w:ascii="Times New Roman" w:hAnsi="Times New Roman"/>
          <w:color w:val="000000" w:themeColor="text1"/>
          <w:sz w:val="24"/>
          <w:szCs w:val="24"/>
        </w:rPr>
        <w:t>AnaghaBicholcar</w:t>
      </w:r>
      <w:proofErr w:type="spellEnd"/>
      <w:r w:rsidRPr="00B64B40">
        <w:rPr>
          <w:rFonts w:ascii="Times New Roman" w:hAnsi="Times New Roman"/>
          <w:color w:val="000000" w:themeColor="text1"/>
          <w:sz w:val="24"/>
          <w:szCs w:val="24"/>
        </w:rPr>
        <w:t xml:space="preserve">, Assistant Professor, </w:t>
      </w:r>
      <w:proofErr w:type="spellStart"/>
      <w:r w:rsidR="00B64B40">
        <w:rPr>
          <w:rFonts w:ascii="Times New Roman" w:hAnsi="Times New Roman"/>
          <w:color w:val="000000" w:themeColor="text1"/>
          <w:sz w:val="24"/>
          <w:szCs w:val="24"/>
        </w:rPr>
        <w:t>visited</w:t>
      </w:r>
      <w:r w:rsidR="00B64B40" w:rsidRPr="00B64B40">
        <w:rPr>
          <w:rFonts w:ascii="Times New Roman" w:hAnsi="Times New Roman"/>
          <w:color w:val="000000" w:themeColor="text1"/>
          <w:sz w:val="24"/>
          <w:szCs w:val="24"/>
        </w:rPr>
        <w:t>University</w:t>
      </w:r>
      <w:proofErr w:type="spellEnd"/>
      <w:r w:rsidR="00B64B40" w:rsidRPr="00B64B40">
        <w:rPr>
          <w:rFonts w:ascii="Times New Roman" w:hAnsi="Times New Roman"/>
          <w:color w:val="000000" w:themeColor="text1"/>
          <w:sz w:val="24"/>
          <w:szCs w:val="24"/>
        </w:rPr>
        <w:t xml:space="preserve"> of Sri Jayewardenepura, Sri Lanka from 19th November, 2015 to 2nd December, 2015</w:t>
      </w:r>
      <w:r w:rsidRPr="00B64B40">
        <w:rPr>
          <w:rFonts w:ascii="Times New Roman" w:hAnsi="Times New Roman"/>
          <w:color w:val="000000" w:themeColor="text1"/>
          <w:sz w:val="24"/>
          <w:szCs w:val="24"/>
        </w:rPr>
        <w:t xml:space="preserve">as </w:t>
      </w:r>
      <w:r w:rsidR="00B64B40">
        <w:rPr>
          <w:rFonts w:ascii="Times New Roman" w:hAnsi="Times New Roman"/>
          <w:color w:val="000000" w:themeColor="text1"/>
          <w:sz w:val="24"/>
          <w:szCs w:val="24"/>
        </w:rPr>
        <w:t xml:space="preserve">a </w:t>
      </w:r>
      <w:r w:rsidRPr="00B64B40">
        <w:rPr>
          <w:rFonts w:ascii="Times New Roman" w:hAnsi="Times New Roman"/>
          <w:color w:val="000000" w:themeColor="text1"/>
          <w:sz w:val="24"/>
          <w:szCs w:val="24"/>
        </w:rPr>
        <w:t>part of the Academic Exchange Programme</w:t>
      </w:r>
      <w:r w:rsidR="00B64B40">
        <w:rPr>
          <w:rFonts w:ascii="Times New Roman" w:hAnsi="Times New Roman"/>
          <w:color w:val="000000" w:themeColor="text1"/>
          <w:sz w:val="24"/>
          <w:szCs w:val="24"/>
        </w:rPr>
        <w:t>.</w:t>
      </w:r>
    </w:p>
    <w:p w:rsidR="00323A64" w:rsidRPr="00B64B40" w:rsidRDefault="00323A64" w:rsidP="00B64B40">
      <w:pPr>
        <w:pStyle w:val="NoSpacing"/>
        <w:numPr>
          <w:ilvl w:val="0"/>
          <w:numId w:val="23"/>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Faculty members </w:t>
      </w:r>
      <w:r w:rsidR="00B64B40" w:rsidRPr="00B64B40">
        <w:rPr>
          <w:rFonts w:ascii="Times New Roman" w:hAnsi="Times New Roman"/>
          <w:color w:val="000000" w:themeColor="text1"/>
          <w:sz w:val="24"/>
          <w:szCs w:val="24"/>
        </w:rPr>
        <w:t xml:space="preserve">- </w:t>
      </w:r>
      <w:r w:rsidRPr="00B64B40">
        <w:rPr>
          <w:rFonts w:ascii="Times New Roman" w:hAnsi="Times New Roman"/>
          <w:color w:val="000000" w:themeColor="text1"/>
          <w:sz w:val="24"/>
          <w:szCs w:val="24"/>
        </w:rPr>
        <w:t xml:space="preserve">Prof. Harish </w:t>
      </w:r>
      <w:proofErr w:type="spellStart"/>
      <w:r w:rsidRPr="00B64B40">
        <w:rPr>
          <w:rFonts w:ascii="Times New Roman" w:hAnsi="Times New Roman"/>
          <w:color w:val="000000" w:themeColor="text1"/>
          <w:sz w:val="24"/>
          <w:szCs w:val="24"/>
        </w:rPr>
        <w:t>Nadkarni</w:t>
      </w:r>
      <w:proofErr w:type="spellEnd"/>
      <w:r w:rsidRPr="00B64B40">
        <w:rPr>
          <w:rFonts w:ascii="Times New Roman" w:hAnsi="Times New Roman"/>
          <w:color w:val="000000" w:themeColor="text1"/>
          <w:sz w:val="24"/>
          <w:szCs w:val="24"/>
        </w:rPr>
        <w:t xml:space="preserve">, Vice Principal; Dr. </w:t>
      </w:r>
      <w:proofErr w:type="spellStart"/>
      <w:r w:rsidRPr="00B64B40">
        <w:rPr>
          <w:rFonts w:ascii="Times New Roman" w:hAnsi="Times New Roman"/>
          <w:color w:val="000000" w:themeColor="text1"/>
          <w:sz w:val="24"/>
          <w:szCs w:val="24"/>
        </w:rPr>
        <w:t>Nandini</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Vaz</w:t>
      </w:r>
      <w:proofErr w:type="spellEnd"/>
      <w:r w:rsidRPr="00B64B40">
        <w:rPr>
          <w:rFonts w:ascii="Times New Roman" w:hAnsi="Times New Roman"/>
          <w:color w:val="000000" w:themeColor="text1"/>
          <w:sz w:val="24"/>
          <w:szCs w:val="24"/>
        </w:rPr>
        <w:t xml:space="preserve">, Zoology Department; Dr. </w:t>
      </w:r>
      <w:proofErr w:type="spellStart"/>
      <w:r w:rsidRPr="00B64B40">
        <w:rPr>
          <w:rFonts w:ascii="Times New Roman" w:hAnsi="Times New Roman"/>
          <w:color w:val="000000" w:themeColor="text1"/>
          <w:sz w:val="24"/>
          <w:szCs w:val="24"/>
        </w:rPr>
        <w:t>Sangeeta</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Sankhalkar</w:t>
      </w:r>
      <w:proofErr w:type="spellEnd"/>
      <w:r w:rsidRPr="00B64B40">
        <w:rPr>
          <w:rFonts w:ascii="Times New Roman" w:hAnsi="Times New Roman"/>
          <w:color w:val="000000" w:themeColor="text1"/>
          <w:sz w:val="24"/>
          <w:szCs w:val="24"/>
        </w:rPr>
        <w:t xml:space="preserve">, Botany Department; Prof. </w:t>
      </w:r>
      <w:proofErr w:type="spellStart"/>
      <w:r w:rsidRPr="00B64B40">
        <w:rPr>
          <w:rFonts w:ascii="Times New Roman" w:hAnsi="Times New Roman"/>
          <w:color w:val="000000" w:themeColor="text1"/>
          <w:sz w:val="24"/>
          <w:szCs w:val="24"/>
        </w:rPr>
        <w:t>Rupali</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Tamuly</w:t>
      </w:r>
      <w:proofErr w:type="spellEnd"/>
      <w:r w:rsidRPr="00B64B40">
        <w:rPr>
          <w:rFonts w:ascii="Times New Roman" w:hAnsi="Times New Roman"/>
          <w:color w:val="000000" w:themeColor="text1"/>
          <w:sz w:val="24"/>
          <w:szCs w:val="24"/>
        </w:rPr>
        <w:t xml:space="preserve">, Economics Department and Shri A. D. </w:t>
      </w:r>
      <w:proofErr w:type="spellStart"/>
      <w:r w:rsidRPr="00B64B40">
        <w:rPr>
          <w:rFonts w:ascii="Times New Roman" w:hAnsi="Times New Roman"/>
          <w:color w:val="000000" w:themeColor="text1"/>
          <w:sz w:val="24"/>
          <w:szCs w:val="24"/>
        </w:rPr>
        <w:t>Dange</w:t>
      </w:r>
      <w:proofErr w:type="spellEnd"/>
      <w:r w:rsidRPr="00B64B40">
        <w:rPr>
          <w:rFonts w:ascii="Times New Roman" w:hAnsi="Times New Roman"/>
          <w:color w:val="000000" w:themeColor="text1"/>
          <w:sz w:val="24"/>
          <w:szCs w:val="24"/>
        </w:rPr>
        <w:t xml:space="preserve">, Student Support </w:t>
      </w:r>
      <w:proofErr w:type="spellStart"/>
      <w:r w:rsidRPr="00B64B40">
        <w:rPr>
          <w:rFonts w:ascii="Times New Roman" w:hAnsi="Times New Roman"/>
          <w:color w:val="000000" w:themeColor="text1"/>
          <w:sz w:val="24"/>
          <w:szCs w:val="24"/>
        </w:rPr>
        <w:t>Services</w:t>
      </w:r>
      <w:r w:rsidR="00B64B40" w:rsidRPr="00B64B40">
        <w:rPr>
          <w:rFonts w:ascii="Times New Roman" w:hAnsi="Times New Roman"/>
          <w:color w:val="000000" w:themeColor="text1"/>
          <w:sz w:val="24"/>
          <w:szCs w:val="24"/>
        </w:rPr>
        <w:t>visited</w:t>
      </w:r>
      <w:proofErr w:type="spellEnd"/>
      <w:r w:rsidR="00B64B40" w:rsidRPr="00B64B40">
        <w:rPr>
          <w:rFonts w:ascii="Times New Roman" w:hAnsi="Times New Roman"/>
          <w:color w:val="000000" w:themeColor="text1"/>
          <w:sz w:val="24"/>
          <w:szCs w:val="24"/>
        </w:rPr>
        <w:t xml:space="preserve"> </w:t>
      </w:r>
      <w:proofErr w:type="spellStart"/>
      <w:r w:rsidR="00B64B40" w:rsidRPr="00B64B40">
        <w:rPr>
          <w:rFonts w:ascii="Times New Roman" w:hAnsi="Times New Roman"/>
          <w:color w:val="000000" w:themeColor="text1"/>
          <w:sz w:val="24"/>
          <w:szCs w:val="24"/>
        </w:rPr>
        <w:t>Bromma</w:t>
      </w:r>
      <w:proofErr w:type="spellEnd"/>
      <w:r w:rsidR="00B64B40" w:rsidRPr="00B64B40">
        <w:rPr>
          <w:rFonts w:ascii="Times New Roman" w:hAnsi="Times New Roman"/>
          <w:color w:val="000000" w:themeColor="text1"/>
          <w:sz w:val="24"/>
          <w:szCs w:val="24"/>
        </w:rPr>
        <w:t xml:space="preserve"> Gymnasium, Stockholm, Sweden for the International Sweden Exchange Programme.</w:t>
      </w:r>
    </w:p>
    <w:p w:rsidR="00323A64" w:rsidRPr="00B64B40" w:rsidRDefault="00323A64"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Student Academic Exchange Programme</w:t>
      </w:r>
    </w:p>
    <w:p w:rsidR="00B14E3D" w:rsidRDefault="00922EA4" w:rsidP="00E145B7">
      <w:pPr>
        <w:pStyle w:val="ListParagraph"/>
        <w:numPr>
          <w:ilvl w:val="0"/>
          <w:numId w:val="24"/>
        </w:numPr>
        <w:spacing w:after="0" w:line="360" w:lineRule="auto"/>
        <w:jc w:val="both"/>
        <w:rPr>
          <w:rFonts w:ascii="Times New Roman" w:hAnsi="Times New Roman"/>
          <w:sz w:val="24"/>
          <w:szCs w:val="24"/>
        </w:rPr>
      </w:pPr>
      <w:r w:rsidRPr="00B14E3D">
        <w:rPr>
          <w:rFonts w:ascii="Times New Roman" w:hAnsi="Times New Roman"/>
          <w:sz w:val="24"/>
          <w:szCs w:val="24"/>
        </w:rPr>
        <w:t xml:space="preserve">Dr. </w:t>
      </w:r>
      <w:proofErr w:type="spellStart"/>
      <w:r w:rsidRPr="00B14E3D">
        <w:rPr>
          <w:rFonts w:ascii="Times New Roman" w:hAnsi="Times New Roman"/>
          <w:sz w:val="24"/>
          <w:szCs w:val="24"/>
        </w:rPr>
        <w:t>Nandini</w:t>
      </w:r>
      <w:proofErr w:type="spellEnd"/>
      <w:r w:rsidRPr="00B14E3D">
        <w:rPr>
          <w:rFonts w:ascii="Times New Roman" w:hAnsi="Times New Roman"/>
          <w:sz w:val="24"/>
          <w:szCs w:val="24"/>
        </w:rPr>
        <w:t xml:space="preserve"> </w:t>
      </w:r>
      <w:proofErr w:type="spellStart"/>
      <w:r w:rsidRPr="00B14E3D">
        <w:rPr>
          <w:rFonts w:ascii="Times New Roman" w:hAnsi="Times New Roman"/>
          <w:sz w:val="24"/>
          <w:szCs w:val="24"/>
        </w:rPr>
        <w:t>Vaz</w:t>
      </w:r>
      <w:proofErr w:type="spellEnd"/>
      <w:r w:rsidRPr="00B14E3D">
        <w:rPr>
          <w:rFonts w:ascii="Times New Roman" w:hAnsi="Times New Roman"/>
          <w:sz w:val="24"/>
          <w:szCs w:val="24"/>
        </w:rPr>
        <w:t xml:space="preserve"> </w:t>
      </w:r>
      <w:proofErr w:type="spellStart"/>
      <w:r w:rsidRPr="00B14E3D">
        <w:rPr>
          <w:rFonts w:ascii="Times New Roman" w:hAnsi="Times New Roman"/>
          <w:sz w:val="24"/>
          <w:szCs w:val="24"/>
        </w:rPr>
        <w:t>Fernandes</w:t>
      </w:r>
      <w:proofErr w:type="spellEnd"/>
      <w:r w:rsidRPr="00B14E3D">
        <w:rPr>
          <w:rFonts w:ascii="Times New Roman" w:hAnsi="Times New Roman"/>
          <w:sz w:val="24"/>
          <w:szCs w:val="24"/>
        </w:rPr>
        <w:t xml:space="preserve"> along with 03 students, carried out research projects on “Comparison of lake ecology of Sweden and Goa” and “Comparison of Zoos in Goa and Sweden”</w:t>
      </w:r>
      <w:r w:rsidR="00F00AE3" w:rsidRPr="00B14E3D">
        <w:rPr>
          <w:rFonts w:ascii="Times New Roman" w:hAnsi="Times New Roman"/>
          <w:sz w:val="24"/>
          <w:szCs w:val="24"/>
        </w:rPr>
        <w:t xml:space="preserve"> under </w:t>
      </w:r>
      <w:r w:rsidR="00090C44" w:rsidRPr="00B14E3D">
        <w:rPr>
          <w:rFonts w:ascii="Times New Roman" w:hAnsi="Times New Roman"/>
          <w:sz w:val="24"/>
          <w:szCs w:val="24"/>
        </w:rPr>
        <w:t>the International</w:t>
      </w:r>
      <w:r w:rsidR="00F00AE3" w:rsidRPr="00B14E3D">
        <w:rPr>
          <w:rFonts w:ascii="Times New Roman" w:hAnsi="Times New Roman"/>
          <w:sz w:val="24"/>
          <w:szCs w:val="24"/>
        </w:rPr>
        <w:t xml:space="preserve">Academic Sweden Exchange Programme with </w:t>
      </w:r>
      <w:proofErr w:type="spellStart"/>
      <w:r w:rsidR="00F00AE3" w:rsidRPr="00B14E3D">
        <w:rPr>
          <w:rFonts w:ascii="Times New Roman" w:hAnsi="Times New Roman"/>
          <w:sz w:val="24"/>
          <w:szCs w:val="24"/>
        </w:rPr>
        <w:t>Tullinge</w:t>
      </w:r>
      <w:proofErr w:type="spellEnd"/>
      <w:r w:rsidR="00F00AE3" w:rsidRPr="00B14E3D">
        <w:rPr>
          <w:rFonts w:ascii="Times New Roman" w:hAnsi="Times New Roman"/>
          <w:sz w:val="24"/>
          <w:szCs w:val="24"/>
        </w:rPr>
        <w:t xml:space="preserve"> Gymnasium, Stockholm Sweden</w:t>
      </w:r>
      <w:r w:rsidRPr="00B14E3D">
        <w:rPr>
          <w:rFonts w:ascii="Times New Roman" w:hAnsi="Times New Roman"/>
          <w:sz w:val="24"/>
          <w:szCs w:val="24"/>
        </w:rPr>
        <w:t xml:space="preserve">. Her research findings were published as </w:t>
      </w:r>
      <w:proofErr w:type="spellStart"/>
      <w:r w:rsidRPr="00B14E3D">
        <w:rPr>
          <w:rFonts w:ascii="Times New Roman" w:hAnsi="Times New Roman"/>
          <w:sz w:val="24"/>
          <w:szCs w:val="24"/>
        </w:rPr>
        <w:t>articleintwolocalnewspapersviz</w:t>
      </w:r>
      <w:proofErr w:type="spellEnd"/>
      <w:r w:rsidRPr="00B14E3D">
        <w:rPr>
          <w:rFonts w:ascii="Times New Roman" w:hAnsi="Times New Roman"/>
          <w:sz w:val="24"/>
          <w:szCs w:val="24"/>
        </w:rPr>
        <w:t>.‟</w:t>
      </w:r>
      <w:proofErr w:type="spellStart"/>
      <w:r w:rsidRPr="00B14E3D">
        <w:rPr>
          <w:rFonts w:ascii="Times New Roman" w:hAnsi="Times New Roman"/>
          <w:sz w:val="24"/>
          <w:szCs w:val="24"/>
        </w:rPr>
        <w:t>Navhindtimes‟and</w:t>
      </w:r>
      <w:proofErr w:type="spellEnd"/>
      <w:r w:rsidRPr="00B14E3D">
        <w:rPr>
          <w:rFonts w:ascii="Times New Roman" w:hAnsi="Times New Roman"/>
          <w:sz w:val="24"/>
          <w:szCs w:val="24"/>
        </w:rPr>
        <w:t xml:space="preserve"> GoanVartha‟dated07-07-2016 and 30-06-2016 respectively.</w:t>
      </w:r>
    </w:p>
    <w:p w:rsidR="00323A64" w:rsidRPr="00650084" w:rsidRDefault="00323A64" w:rsidP="00B64B40">
      <w:pPr>
        <w:pStyle w:val="ListParagraph"/>
        <w:numPr>
          <w:ilvl w:val="0"/>
          <w:numId w:val="24"/>
        </w:numPr>
        <w:spacing w:after="0" w:line="360" w:lineRule="auto"/>
        <w:jc w:val="both"/>
        <w:rPr>
          <w:rFonts w:ascii="Times New Roman" w:hAnsi="Times New Roman"/>
          <w:sz w:val="24"/>
          <w:szCs w:val="24"/>
        </w:rPr>
      </w:pPr>
      <w:r w:rsidRPr="00B14E3D">
        <w:rPr>
          <w:rFonts w:ascii="Times New Roman" w:hAnsi="Times New Roman"/>
          <w:color w:val="000000" w:themeColor="text1"/>
          <w:sz w:val="24"/>
          <w:szCs w:val="24"/>
        </w:rPr>
        <w:lastRenderedPageBreak/>
        <w:t xml:space="preserve">11 First Year B.A. /B.Sc. </w:t>
      </w:r>
      <w:proofErr w:type="gramStart"/>
      <w:r w:rsidRPr="00B14E3D">
        <w:rPr>
          <w:rFonts w:ascii="Times New Roman" w:hAnsi="Times New Roman"/>
          <w:color w:val="000000" w:themeColor="text1"/>
          <w:sz w:val="24"/>
          <w:szCs w:val="24"/>
        </w:rPr>
        <w:t>students</w:t>
      </w:r>
      <w:proofErr w:type="gramEnd"/>
      <w:r w:rsidRPr="00B14E3D">
        <w:rPr>
          <w:rFonts w:ascii="Times New Roman" w:hAnsi="Times New Roman"/>
          <w:color w:val="000000" w:themeColor="text1"/>
          <w:sz w:val="24"/>
          <w:szCs w:val="24"/>
        </w:rPr>
        <w:t xml:space="preserve"> </w:t>
      </w:r>
      <w:proofErr w:type="spellStart"/>
      <w:r w:rsidR="00B14E3D" w:rsidRPr="00B14E3D">
        <w:rPr>
          <w:rFonts w:ascii="Times New Roman" w:hAnsi="Times New Roman"/>
          <w:color w:val="000000" w:themeColor="text1"/>
          <w:sz w:val="24"/>
          <w:szCs w:val="24"/>
        </w:rPr>
        <w:t>visitedthe</w:t>
      </w:r>
      <w:proofErr w:type="spellEnd"/>
      <w:r w:rsidR="00B14E3D" w:rsidRPr="00B14E3D">
        <w:rPr>
          <w:rFonts w:ascii="Times New Roman" w:hAnsi="Times New Roman"/>
          <w:color w:val="000000" w:themeColor="text1"/>
          <w:sz w:val="24"/>
          <w:szCs w:val="24"/>
        </w:rPr>
        <w:t xml:space="preserve"> </w:t>
      </w:r>
      <w:proofErr w:type="spellStart"/>
      <w:r w:rsidR="00B14E3D" w:rsidRPr="00B14E3D">
        <w:rPr>
          <w:rFonts w:ascii="Times New Roman" w:hAnsi="Times New Roman"/>
          <w:color w:val="000000" w:themeColor="text1"/>
          <w:sz w:val="24"/>
          <w:szCs w:val="24"/>
        </w:rPr>
        <w:t>Waseda</w:t>
      </w:r>
      <w:proofErr w:type="spellEnd"/>
      <w:r w:rsidR="00B14E3D" w:rsidRPr="00B14E3D">
        <w:rPr>
          <w:rFonts w:ascii="Times New Roman" w:hAnsi="Times New Roman"/>
          <w:color w:val="000000" w:themeColor="text1"/>
          <w:sz w:val="24"/>
          <w:szCs w:val="24"/>
        </w:rPr>
        <w:t xml:space="preserve"> University, </w:t>
      </w:r>
      <w:proofErr w:type="spellStart"/>
      <w:r w:rsidR="00B14E3D" w:rsidRPr="00B14E3D">
        <w:rPr>
          <w:rFonts w:ascii="Times New Roman" w:hAnsi="Times New Roman"/>
          <w:color w:val="000000" w:themeColor="text1"/>
          <w:sz w:val="24"/>
          <w:szCs w:val="24"/>
        </w:rPr>
        <w:t>Japan</w:t>
      </w:r>
      <w:r w:rsidRPr="00B14E3D">
        <w:rPr>
          <w:rFonts w:ascii="Times New Roman" w:hAnsi="Times New Roman"/>
          <w:color w:val="000000" w:themeColor="text1"/>
          <w:sz w:val="24"/>
          <w:szCs w:val="24"/>
        </w:rPr>
        <w:t>for</w:t>
      </w:r>
      <w:proofErr w:type="spellEnd"/>
      <w:r w:rsidRPr="00B14E3D">
        <w:rPr>
          <w:rFonts w:ascii="Times New Roman" w:hAnsi="Times New Roman"/>
          <w:color w:val="000000" w:themeColor="text1"/>
          <w:sz w:val="24"/>
          <w:szCs w:val="24"/>
        </w:rPr>
        <w:t xml:space="preserve"> the Japan Exchange Programme</w:t>
      </w:r>
      <w:r w:rsidR="00B14E3D" w:rsidRPr="00B14E3D">
        <w:rPr>
          <w:rFonts w:ascii="Times New Roman" w:hAnsi="Times New Roman"/>
          <w:color w:val="000000" w:themeColor="text1"/>
          <w:sz w:val="24"/>
          <w:szCs w:val="24"/>
        </w:rPr>
        <w:t>.</w:t>
      </w:r>
    </w:p>
    <w:p w:rsidR="006D76D1" w:rsidRPr="00B64B40" w:rsidRDefault="00396F30" w:rsidP="00396F30">
      <w:pPr>
        <w:spacing w:after="0"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V</w:t>
      </w:r>
      <w:r w:rsidR="006D76D1" w:rsidRPr="00B64B40">
        <w:rPr>
          <w:rFonts w:ascii="Times New Roman" w:hAnsi="Times New Roman"/>
          <w:b/>
          <w:i/>
          <w:color w:val="000000" w:themeColor="text1"/>
          <w:sz w:val="24"/>
          <w:szCs w:val="24"/>
        </w:rPr>
        <w:t>isits</w:t>
      </w:r>
    </w:p>
    <w:p w:rsidR="00323A64" w:rsidRPr="00B64B40" w:rsidRDefault="00323A64" w:rsidP="00B64B40">
      <w:pPr>
        <w:pStyle w:val="NoSpacing"/>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47 delegates consisting of students and five faculty of University of Sri Jayewardenepura, Sri Lanka, visited the Department of Geography for the Academic Exchange Programme from 12th to 19th October, 2015. Ms. Seema Fernandes, Assistant Director, Ela farm, Old Goa, was the Chief Guest for the Inaugural Event. Programme Coordinator- Mrs. </w:t>
      </w:r>
      <w:proofErr w:type="spellStart"/>
      <w:r w:rsidRPr="00B64B40">
        <w:rPr>
          <w:rFonts w:ascii="Times New Roman" w:hAnsi="Times New Roman"/>
          <w:color w:val="000000" w:themeColor="text1"/>
          <w:sz w:val="24"/>
          <w:szCs w:val="24"/>
        </w:rPr>
        <w:t>AnaghaBicholcar</w:t>
      </w:r>
      <w:proofErr w:type="spellEnd"/>
      <w:r w:rsidRPr="00B64B40">
        <w:rPr>
          <w:rFonts w:ascii="Times New Roman" w:hAnsi="Times New Roman"/>
          <w:color w:val="000000" w:themeColor="text1"/>
          <w:sz w:val="24"/>
          <w:szCs w:val="24"/>
        </w:rPr>
        <w:t xml:space="preserve">, Assistant Professor along with faculty members </w:t>
      </w:r>
      <w:proofErr w:type="spellStart"/>
      <w:r w:rsidRPr="00B64B40">
        <w:rPr>
          <w:rFonts w:ascii="Times New Roman" w:hAnsi="Times New Roman"/>
          <w:color w:val="000000" w:themeColor="text1"/>
          <w:sz w:val="24"/>
          <w:szCs w:val="24"/>
        </w:rPr>
        <w:t>Shri.A</w:t>
      </w:r>
      <w:proofErr w:type="spellEnd"/>
      <w:r w:rsidRPr="00B64B40">
        <w:rPr>
          <w:rFonts w:ascii="Times New Roman" w:hAnsi="Times New Roman"/>
          <w:color w:val="000000" w:themeColor="text1"/>
          <w:sz w:val="24"/>
          <w:szCs w:val="24"/>
        </w:rPr>
        <w:t xml:space="preserve">. D. </w:t>
      </w:r>
      <w:proofErr w:type="spellStart"/>
      <w:r w:rsidRPr="00B64B40">
        <w:rPr>
          <w:rFonts w:ascii="Times New Roman" w:hAnsi="Times New Roman"/>
          <w:color w:val="000000" w:themeColor="text1"/>
          <w:sz w:val="24"/>
          <w:szCs w:val="24"/>
        </w:rPr>
        <w:t>Dange</w:t>
      </w:r>
      <w:proofErr w:type="spellEnd"/>
      <w:r w:rsidRPr="00B64B40">
        <w:rPr>
          <w:rFonts w:ascii="Times New Roman" w:hAnsi="Times New Roman"/>
          <w:color w:val="000000" w:themeColor="text1"/>
          <w:sz w:val="24"/>
          <w:szCs w:val="24"/>
        </w:rPr>
        <w:t xml:space="preserve">, Student Support Services; Mr. </w:t>
      </w:r>
      <w:proofErr w:type="spellStart"/>
      <w:r w:rsidRPr="00B64B40">
        <w:rPr>
          <w:rFonts w:ascii="Times New Roman" w:hAnsi="Times New Roman"/>
          <w:color w:val="000000" w:themeColor="text1"/>
          <w:sz w:val="24"/>
          <w:szCs w:val="24"/>
        </w:rPr>
        <w:t>Vasant</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Hede</w:t>
      </w:r>
      <w:proofErr w:type="spellEnd"/>
      <w:r w:rsidRPr="00B64B40">
        <w:rPr>
          <w:rFonts w:ascii="Times New Roman" w:hAnsi="Times New Roman"/>
          <w:color w:val="000000" w:themeColor="text1"/>
          <w:sz w:val="24"/>
          <w:szCs w:val="24"/>
        </w:rPr>
        <w:t>, Marketing Officer</w:t>
      </w:r>
    </w:p>
    <w:p w:rsidR="00323A64" w:rsidRPr="00B64B40" w:rsidRDefault="00323A64" w:rsidP="00B64B40">
      <w:pPr>
        <w:pStyle w:val="NoSpacing"/>
        <w:spacing w:line="360" w:lineRule="auto"/>
        <w:jc w:val="both"/>
        <w:rPr>
          <w:rFonts w:ascii="Times New Roman" w:hAnsi="Times New Roman"/>
          <w:color w:val="000000" w:themeColor="text1"/>
          <w:sz w:val="24"/>
          <w:szCs w:val="24"/>
        </w:rPr>
      </w:pPr>
    </w:p>
    <w:p w:rsidR="00323A64" w:rsidRPr="00B64B40" w:rsidRDefault="00323A64" w:rsidP="00B64B40">
      <w:pPr>
        <w:pStyle w:val="NoSpacing"/>
        <w:spacing w:line="360" w:lineRule="auto"/>
        <w:jc w:val="both"/>
        <w:rPr>
          <w:rFonts w:ascii="Times New Roman" w:hAnsi="Times New Roman"/>
          <w:b/>
          <w:color w:val="000000" w:themeColor="text1"/>
          <w:sz w:val="24"/>
          <w:szCs w:val="24"/>
          <w:u w:val="single"/>
        </w:rPr>
      </w:pPr>
    </w:p>
    <w:p w:rsidR="006D76D1" w:rsidRPr="00B64B40" w:rsidRDefault="006D76D1" w:rsidP="00B64B40">
      <w:pPr>
        <w:pStyle w:val="NoSpacing"/>
        <w:spacing w:line="360" w:lineRule="auto"/>
        <w:jc w:val="both"/>
        <w:rPr>
          <w:rFonts w:ascii="Times New Roman" w:hAnsi="Times New Roman"/>
          <w:b/>
          <w:color w:val="000000" w:themeColor="text1"/>
          <w:sz w:val="24"/>
          <w:szCs w:val="24"/>
          <w:u w:val="single"/>
        </w:rPr>
      </w:pPr>
      <w:r w:rsidRPr="00B64B40">
        <w:rPr>
          <w:rFonts w:ascii="Times New Roman" w:hAnsi="Times New Roman"/>
          <w:b/>
          <w:color w:val="000000" w:themeColor="text1"/>
          <w:sz w:val="24"/>
          <w:szCs w:val="24"/>
          <w:u w:val="single"/>
        </w:rPr>
        <w:t>2016-2017</w:t>
      </w:r>
    </w:p>
    <w:p w:rsidR="006D76D1" w:rsidRPr="00B64B40" w:rsidRDefault="006D76D1" w:rsidP="00B64B40">
      <w:pPr>
        <w:pStyle w:val="NoSpacing"/>
        <w:spacing w:line="360" w:lineRule="auto"/>
        <w:jc w:val="both"/>
        <w:rPr>
          <w:rFonts w:ascii="Times New Roman" w:hAnsi="Times New Roman"/>
          <w:color w:val="000000" w:themeColor="text1"/>
          <w:sz w:val="24"/>
          <w:szCs w:val="24"/>
        </w:rPr>
      </w:pPr>
    </w:p>
    <w:p w:rsidR="006D76D1" w:rsidRPr="00B64B40" w:rsidRDefault="006D76D1" w:rsidP="00B64B40">
      <w:pPr>
        <w:pStyle w:val="NoSpacing"/>
        <w:spacing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Student &amp; Faculty Cultural Exchange Programme</w:t>
      </w:r>
    </w:p>
    <w:p w:rsidR="00650084" w:rsidRDefault="00323A64" w:rsidP="00650084">
      <w:pPr>
        <w:pStyle w:val="NoSpacing"/>
        <w:numPr>
          <w:ilvl w:val="0"/>
          <w:numId w:val="25"/>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Mr. Ashok </w:t>
      </w:r>
      <w:proofErr w:type="spellStart"/>
      <w:r w:rsidRPr="00B64B40">
        <w:rPr>
          <w:rFonts w:ascii="Times New Roman" w:hAnsi="Times New Roman"/>
          <w:color w:val="000000" w:themeColor="text1"/>
          <w:sz w:val="24"/>
          <w:szCs w:val="24"/>
        </w:rPr>
        <w:t>Dange</w:t>
      </w:r>
      <w:proofErr w:type="spellEnd"/>
      <w:r w:rsidRPr="00B64B40">
        <w:rPr>
          <w:rFonts w:ascii="Times New Roman" w:hAnsi="Times New Roman"/>
          <w:color w:val="000000" w:themeColor="text1"/>
          <w:sz w:val="24"/>
          <w:szCs w:val="24"/>
        </w:rPr>
        <w:t xml:space="preserve">, Ms. </w:t>
      </w:r>
      <w:proofErr w:type="spellStart"/>
      <w:r w:rsidRPr="00B64B40">
        <w:rPr>
          <w:rFonts w:ascii="Times New Roman" w:hAnsi="Times New Roman"/>
          <w:color w:val="000000" w:themeColor="text1"/>
          <w:sz w:val="24"/>
          <w:szCs w:val="24"/>
        </w:rPr>
        <w:t>Madhavi</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Motankar</w:t>
      </w:r>
      <w:proofErr w:type="spellEnd"/>
      <w:r w:rsidRPr="00B64B40">
        <w:rPr>
          <w:rFonts w:ascii="Times New Roman" w:hAnsi="Times New Roman"/>
          <w:color w:val="000000" w:themeColor="text1"/>
          <w:sz w:val="24"/>
          <w:szCs w:val="24"/>
        </w:rPr>
        <w:t xml:space="preserve">, Dr. </w:t>
      </w:r>
      <w:proofErr w:type="spellStart"/>
      <w:r w:rsidRPr="00B64B40">
        <w:rPr>
          <w:rFonts w:ascii="Times New Roman" w:hAnsi="Times New Roman"/>
          <w:color w:val="000000" w:themeColor="text1"/>
          <w:sz w:val="24"/>
          <w:szCs w:val="24"/>
        </w:rPr>
        <w:t>Sachin</w:t>
      </w:r>
      <w:proofErr w:type="spellEnd"/>
      <w:r w:rsidRPr="00B64B40">
        <w:rPr>
          <w:rFonts w:ascii="Times New Roman" w:hAnsi="Times New Roman"/>
          <w:color w:val="000000" w:themeColor="text1"/>
          <w:sz w:val="24"/>
          <w:szCs w:val="24"/>
        </w:rPr>
        <w:t xml:space="preserve"> </w:t>
      </w:r>
      <w:proofErr w:type="spellStart"/>
      <w:r w:rsidRPr="00B64B40">
        <w:rPr>
          <w:rFonts w:ascii="Times New Roman" w:hAnsi="Times New Roman"/>
          <w:color w:val="000000" w:themeColor="text1"/>
          <w:sz w:val="24"/>
          <w:szCs w:val="24"/>
        </w:rPr>
        <w:t>Moraes</w:t>
      </w:r>
      <w:proofErr w:type="spellEnd"/>
      <w:r w:rsidRPr="00B64B40">
        <w:rPr>
          <w:rFonts w:ascii="Times New Roman" w:hAnsi="Times New Roman"/>
          <w:color w:val="000000" w:themeColor="text1"/>
          <w:sz w:val="24"/>
          <w:szCs w:val="24"/>
        </w:rPr>
        <w:t xml:space="preserve"> and Mr. Andrew Barreto along with 18 students went to </w:t>
      </w:r>
      <w:proofErr w:type="spellStart"/>
      <w:r w:rsidRPr="00B64B40">
        <w:rPr>
          <w:rFonts w:ascii="Times New Roman" w:hAnsi="Times New Roman"/>
          <w:color w:val="000000" w:themeColor="text1"/>
          <w:sz w:val="24"/>
          <w:szCs w:val="24"/>
        </w:rPr>
        <w:t>Tullinge</w:t>
      </w:r>
      <w:proofErr w:type="spellEnd"/>
      <w:r w:rsidRPr="00B64B40">
        <w:rPr>
          <w:rFonts w:ascii="Times New Roman" w:hAnsi="Times New Roman"/>
          <w:color w:val="000000" w:themeColor="text1"/>
          <w:sz w:val="24"/>
          <w:szCs w:val="24"/>
        </w:rPr>
        <w:t xml:space="preserve"> Gymnasium Stockholm, Sweden on an Academic and Cultural Exchange Programme from 23/04/2017 to 06/05/2017.</w:t>
      </w:r>
    </w:p>
    <w:p w:rsidR="00323A64" w:rsidRPr="00650084" w:rsidRDefault="00895340" w:rsidP="00650084">
      <w:pPr>
        <w:pStyle w:val="NoSpacing"/>
        <w:numPr>
          <w:ilvl w:val="0"/>
          <w:numId w:val="25"/>
        </w:numPr>
        <w:spacing w:line="360" w:lineRule="auto"/>
        <w:jc w:val="both"/>
        <w:rPr>
          <w:rFonts w:ascii="Times New Roman" w:hAnsi="Times New Roman"/>
          <w:color w:val="000000" w:themeColor="text1"/>
          <w:sz w:val="24"/>
          <w:szCs w:val="24"/>
        </w:rPr>
      </w:pPr>
      <w:proofErr w:type="spellStart"/>
      <w:r w:rsidRPr="00650084">
        <w:rPr>
          <w:rFonts w:ascii="Times New Roman" w:hAnsi="Times New Roman"/>
          <w:color w:val="000000" w:themeColor="text1"/>
          <w:sz w:val="24"/>
          <w:szCs w:val="24"/>
        </w:rPr>
        <w:t>Dr.SameenaFaleiro</w:t>
      </w:r>
      <w:proofErr w:type="spellEnd"/>
      <w:r w:rsidRPr="00650084">
        <w:rPr>
          <w:rFonts w:ascii="Times New Roman" w:hAnsi="Times New Roman"/>
          <w:color w:val="000000" w:themeColor="text1"/>
          <w:sz w:val="24"/>
          <w:szCs w:val="24"/>
        </w:rPr>
        <w:t xml:space="preserve"> and Mr. Ashok </w:t>
      </w:r>
      <w:proofErr w:type="spellStart"/>
      <w:r w:rsidRPr="00650084">
        <w:rPr>
          <w:rFonts w:ascii="Times New Roman" w:hAnsi="Times New Roman"/>
          <w:color w:val="000000" w:themeColor="text1"/>
          <w:sz w:val="24"/>
          <w:szCs w:val="24"/>
        </w:rPr>
        <w:t>Dange</w:t>
      </w:r>
      <w:proofErr w:type="spellEnd"/>
      <w:r w:rsidRPr="00650084">
        <w:rPr>
          <w:rFonts w:ascii="Times New Roman" w:hAnsi="Times New Roman"/>
          <w:color w:val="000000" w:themeColor="text1"/>
          <w:sz w:val="24"/>
          <w:szCs w:val="24"/>
        </w:rPr>
        <w:t xml:space="preserve"> along with eight students went to </w:t>
      </w:r>
      <w:proofErr w:type="spellStart"/>
      <w:r w:rsidRPr="00650084">
        <w:rPr>
          <w:rFonts w:ascii="Times New Roman" w:hAnsi="Times New Roman"/>
          <w:color w:val="000000" w:themeColor="text1"/>
          <w:sz w:val="24"/>
          <w:szCs w:val="24"/>
        </w:rPr>
        <w:t>Waseda</w:t>
      </w:r>
      <w:proofErr w:type="spellEnd"/>
      <w:r w:rsidRPr="00650084">
        <w:rPr>
          <w:rFonts w:ascii="Times New Roman" w:hAnsi="Times New Roman"/>
          <w:color w:val="000000" w:themeColor="text1"/>
          <w:sz w:val="24"/>
          <w:szCs w:val="24"/>
        </w:rPr>
        <w:t xml:space="preserve"> University, Tokyo, Japan from 6th November to 20</w:t>
      </w:r>
      <w:r w:rsidRPr="00650084">
        <w:rPr>
          <w:rFonts w:ascii="Times New Roman" w:hAnsi="Times New Roman"/>
          <w:color w:val="000000" w:themeColor="text1"/>
          <w:sz w:val="24"/>
          <w:szCs w:val="24"/>
          <w:vertAlign w:val="superscript"/>
        </w:rPr>
        <w:t>th</w:t>
      </w:r>
      <w:r w:rsidRPr="00650084">
        <w:rPr>
          <w:rFonts w:ascii="Times New Roman" w:hAnsi="Times New Roman"/>
          <w:color w:val="000000" w:themeColor="text1"/>
          <w:sz w:val="24"/>
          <w:szCs w:val="24"/>
        </w:rPr>
        <w:t>November, 2016</w:t>
      </w:r>
    </w:p>
    <w:p w:rsidR="00323A64" w:rsidRPr="00B64B40" w:rsidRDefault="00323A64" w:rsidP="00B64B40">
      <w:pPr>
        <w:spacing w:after="0" w:line="360" w:lineRule="auto"/>
        <w:jc w:val="both"/>
        <w:rPr>
          <w:rFonts w:ascii="Times New Roman" w:hAnsi="Times New Roman"/>
          <w:b/>
          <w:i/>
          <w:color w:val="000000" w:themeColor="text1"/>
          <w:sz w:val="24"/>
          <w:szCs w:val="24"/>
        </w:rPr>
      </w:pPr>
    </w:p>
    <w:p w:rsidR="00323A64"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Faculty Academic Exchange Programme</w:t>
      </w:r>
    </w:p>
    <w:p w:rsidR="00650084" w:rsidRDefault="00323A64" w:rsidP="00B64B40">
      <w:pPr>
        <w:pStyle w:val="TableParagraph"/>
        <w:numPr>
          <w:ilvl w:val="0"/>
          <w:numId w:val="26"/>
        </w:numPr>
        <w:tabs>
          <w:tab w:val="left" w:pos="417"/>
        </w:tabs>
        <w:spacing w:line="360" w:lineRule="auto"/>
        <w:ind w:right="97"/>
        <w:jc w:val="both"/>
        <w:rPr>
          <w:sz w:val="24"/>
          <w:szCs w:val="24"/>
        </w:rPr>
      </w:pPr>
      <w:r w:rsidRPr="00B64B40">
        <w:rPr>
          <w:sz w:val="24"/>
          <w:szCs w:val="24"/>
        </w:rPr>
        <w:t xml:space="preserve">Mr. Ashok </w:t>
      </w:r>
      <w:proofErr w:type="spellStart"/>
      <w:r w:rsidRPr="00B64B40">
        <w:rPr>
          <w:sz w:val="24"/>
          <w:szCs w:val="24"/>
        </w:rPr>
        <w:t>Dange</w:t>
      </w:r>
      <w:proofErr w:type="spellEnd"/>
      <w:r w:rsidRPr="00B64B40">
        <w:rPr>
          <w:sz w:val="24"/>
          <w:szCs w:val="24"/>
        </w:rPr>
        <w:t xml:space="preserve">, Ms. Madhavi Motankar, Dr. </w:t>
      </w:r>
      <w:proofErr w:type="spellStart"/>
      <w:r w:rsidRPr="00B64B40">
        <w:rPr>
          <w:sz w:val="24"/>
          <w:szCs w:val="24"/>
        </w:rPr>
        <w:t>SachinMoraes</w:t>
      </w:r>
      <w:proofErr w:type="spellEnd"/>
      <w:r w:rsidRPr="00B64B40">
        <w:rPr>
          <w:sz w:val="24"/>
          <w:szCs w:val="24"/>
        </w:rPr>
        <w:t xml:space="preserve"> and Mr. Andrew </w:t>
      </w:r>
      <w:proofErr w:type="spellStart"/>
      <w:r w:rsidRPr="00B64B40">
        <w:rPr>
          <w:sz w:val="24"/>
          <w:szCs w:val="24"/>
        </w:rPr>
        <w:t>Barreto</w:t>
      </w:r>
      <w:proofErr w:type="spellEnd"/>
      <w:r w:rsidRPr="00B64B40">
        <w:rPr>
          <w:sz w:val="24"/>
          <w:szCs w:val="24"/>
        </w:rPr>
        <w:t xml:space="preserve"> went to </w:t>
      </w:r>
      <w:proofErr w:type="spellStart"/>
      <w:r w:rsidRPr="00B64B40">
        <w:rPr>
          <w:sz w:val="24"/>
          <w:szCs w:val="24"/>
        </w:rPr>
        <w:t>Tullinge</w:t>
      </w:r>
      <w:r w:rsidRPr="00B64B40">
        <w:rPr>
          <w:spacing w:val="-3"/>
          <w:sz w:val="24"/>
          <w:szCs w:val="24"/>
        </w:rPr>
        <w:t>Gymnasium</w:t>
      </w:r>
      <w:proofErr w:type="spellEnd"/>
      <w:r w:rsidRPr="00B64B40">
        <w:rPr>
          <w:spacing w:val="-3"/>
          <w:sz w:val="24"/>
          <w:szCs w:val="24"/>
        </w:rPr>
        <w:t xml:space="preserve"> </w:t>
      </w:r>
      <w:r w:rsidRPr="00B64B40">
        <w:rPr>
          <w:sz w:val="24"/>
          <w:szCs w:val="24"/>
        </w:rPr>
        <w:t xml:space="preserve">Stockholm Sweden on an </w:t>
      </w:r>
      <w:r w:rsidRPr="00B64B40">
        <w:rPr>
          <w:b/>
          <w:sz w:val="24"/>
          <w:szCs w:val="24"/>
          <w:u w:val="thick"/>
        </w:rPr>
        <w:t xml:space="preserve">Academic and Cultural Exchange </w:t>
      </w:r>
      <w:proofErr w:type="spellStart"/>
      <w:r w:rsidRPr="00B64B40">
        <w:rPr>
          <w:b/>
          <w:sz w:val="24"/>
          <w:szCs w:val="24"/>
          <w:u w:val="thick"/>
        </w:rPr>
        <w:t>Programme</w:t>
      </w:r>
      <w:r w:rsidRPr="00B64B40">
        <w:rPr>
          <w:sz w:val="24"/>
          <w:szCs w:val="24"/>
        </w:rPr>
        <w:t>from</w:t>
      </w:r>
      <w:proofErr w:type="spellEnd"/>
      <w:r w:rsidRPr="00B64B40">
        <w:rPr>
          <w:sz w:val="24"/>
          <w:szCs w:val="24"/>
        </w:rPr>
        <w:t xml:space="preserve"> 23/04/2017 to06/05/2017.</w:t>
      </w:r>
    </w:p>
    <w:p w:rsidR="0022198C" w:rsidRPr="00650084" w:rsidRDefault="00B46C63" w:rsidP="00B64B40">
      <w:pPr>
        <w:pStyle w:val="TableParagraph"/>
        <w:numPr>
          <w:ilvl w:val="0"/>
          <w:numId w:val="26"/>
        </w:numPr>
        <w:tabs>
          <w:tab w:val="left" w:pos="417"/>
        </w:tabs>
        <w:spacing w:line="360" w:lineRule="auto"/>
        <w:ind w:right="97"/>
        <w:jc w:val="both"/>
        <w:rPr>
          <w:sz w:val="24"/>
          <w:szCs w:val="24"/>
        </w:rPr>
      </w:pPr>
      <w:r w:rsidRPr="00650084">
        <w:rPr>
          <w:sz w:val="24"/>
          <w:szCs w:val="24"/>
        </w:rPr>
        <w:t xml:space="preserve">Ms. </w:t>
      </w:r>
      <w:proofErr w:type="spellStart"/>
      <w:r w:rsidRPr="00650084">
        <w:rPr>
          <w:sz w:val="24"/>
          <w:szCs w:val="24"/>
        </w:rPr>
        <w:t>MerelDSilva</w:t>
      </w:r>
      <w:proofErr w:type="spellEnd"/>
      <w:r w:rsidRPr="00650084">
        <w:rPr>
          <w:sz w:val="24"/>
          <w:szCs w:val="24"/>
        </w:rPr>
        <w:t xml:space="preserve">, Janet </w:t>
      </w:r>
      <w:proofErr w:type="spellStart"/>
      <w:r w:rsidRPr="00650084">
        <w:rPr>
          <w:sz w:val="24"/>
          <w:szCs w:val="24"/>
        </w:rPr>
        <w:t>Araujo</w:t>
      </w:r>
      <w:proofErr w:type="spellEnd"/>
      <w:r w:rsidRPr="00650084">
        <w:rPr>
          <w:sz w:val="24"/>
          <w:szCs w:val="24"/>
        </w:rPr>
        <w:t xml:space="preserve"> and </w:t>
      </w:r>
      <w:proofErr w:type="spellStart"/>
      <w:r w:rsidRPr="00650084">
        <w:rPr>
          <w:sz w:val="24"/>
          <w:szCs w:val="24"/>
        </w:rPr>
        <w:t>SaileeGaonkar</w:t>
      </w:r>
      <w:proofErr w:type="spellEnd"/>
      <w:r w:rsidRPr="00650084">
        <w:rPr>
          <w:sz w:val="24"/>
          <w:szCs w:val="24"/>
        </w:rPr>
        <w:t xml:space="preserve"> along with nine students went as part of the Academic Exchange </w:t>
      </w:r>
      <w:proofErr w:type="spellStart"/>
      <w:r w:rsidRPr="00650084">
        <w:rPr>
          <w:sz w:val="24"/>
          <w:szCs w:val="24"/>
        </w:rPr>
        <w:t>Programme</w:t>
      </w:r>
      <w:proofErr w:type="spellEnd"/>
      <w:r w:rsidRPr="00650084">
        <w:rPr>
          <w:sz w:val="24"/>
          <w:szCs w:val="24"/>
        </w:rPr>
        <w:t xml:space="preserve"> with University of Sri Jayewardenepura, Sri Lanka, from 5th to 15th December 2016. The students presented papers at the Indo-Sri Lankan International Academic Seminarorganized as part of the </w:t>
      </w:r>
      <w:proofErr w:type="spellStart"/>
      <w:r w:rsidRPr="00650084">
        <w:rPr>
          <w:sz w:val="24"/>
          <w:szCs w:val="24"/>
        </w:rPr>
        <w:t>programme</w:t>
      </w:r>
      <w:proofErr w:type="spellEnd"/>
      <w:r w:rsidRPr="00650084">
        <w:rPr>
          <w:sz w:val="24"/>
          <w:szCs w:val="24"/>
        </w:rPr>
        <w:t>.</w:t>
      </w:r>
    </w:p>
    <w:p w:rsidR="0022198C" w:rsidRPr="00B64B40" w:rsidRDefault="0022198C"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Student Academic Exchange Programme</w:t>
      </w:r>
    </w:p>
    <w:p w:rsidR="00323A64" w:rsidRPr="00650084" w:rsidRDefault="00323A64" w:rsidP="00B64B40">
      <w:pPr>
        <w:pStyle w:val="NoSpacing"/>
        <w:numPr>
          <w:ilvl w:val="0"/>
          <w:numId w:val="21"/>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Ms. </w:t>
      </w:r>
      <w:proofErr w:type="spellStart"/>
      <w:r w:rsidRPr="00B64B40">
        <w:rPr>
          <w:rFonts w:ascii="Times New Roman" w:hAnsi="Times New Roman"/>
          <w:color w:val="000000" w:themeColor="text1"/>
          <w:sz w:val="24"/>
          <w:szCs w:val="24"/>
        </w:rPr>
        <w:t>MerelDSilva</w:t>
      </w:r>
      <w:proofErr w:type="spellEnd"/>
      <w:r w:rsidRPr="00B64B40">
        <w:rPr>
          <w:rFonts w:ascii="Times New Roman" w:hAnsi="Times New Roman"/>
          <w:color w:val="000000" w:themeColor="text1"/>
          <w:sz w:val="24"/>
          <w:szCs w:val="24"/>
        </w:rPr>
        <w:t xml:space="preserve">, Janet </w:t>
      </w:r>
      <w:proofErr w:type="spellStart"/>
      <w:r w:rsidRPr="00B64B40">
        <w:rPr>
          <w:rFonts w:ascii="Times New Roman" w:hAnsi="Times New Roman"/>
          <w:color w:val="000000" w:themeColor="text1"/>
          <w:sz w:val="24"/>
          <w:szCs w:val="24"/>
        </w:rPr>
        <w:t>Araujo</w:t>
      </w:r>
      <w:proofErr w:type="spellEnd"/>
      <w:r w:rsidRPr="00B64B40">
        <w:rPr>
          <w:rFonts w:ascii="Times New Roman" w:hAnsi="Times New Roman"/>
          <w:color w:val="000000" w:themeColor="text1"/>
          <w:sz w:val="24"/>
          <w:szCs w:val="24"/>
        </w:rPr>
        <w:t xml:space="preserve"> and </w:t>
      </w:r>
      <w:proofErr w:type="spellStart"/>
      <w:r w:rsidRPr="00B64B40">
        <w:rPr>
          <w:rFonts w:ascii="Times New Roman" w:hAnsi="Times New Roman"/>
          <w:color w:val="000000" w:themeColor="text1"/>
          <w:sz w:val="24"/>
          <w:szCs w:val="24"/>
        </w:rPr>
        <w:t>SaileeGaonkar</w:t>
      </w:r>
      <w:proofErr w:type="spellEnd"/>
      <w:r w:rsidRPr="00B64B40">
        <w:rPr>
          <w:rFonts w:ascii="Times New Roman" w:hAnsi="Times New Roman"/>
          <w:color w:val="000000" w:themeColor="text1"/>
          <w:sz w:val="24"/>
          <w:szCs w:val="24"/>
        </w:rPr>
        <w:t xml:space="preserve"> along with nine students went as part of the Academic Exchange Programme with University of Sri Jayewardenepura, Sri Lanka, from 5th to 15th December 2016. The students presented papers at the Indo-Sri Lankan International Academic Seminar organized as part of the programme.</w:t>
      </w:r>
    </w:p>
    <w:p w:rsidR="00323A64" w:rsidRPr="00B64B40" w:rsidRDefault="0022198C" w:rsidP="00B64B40">
      <w:pPr>
        <w:pStyle w:val="TableParagraph"/>
        <w:numPr>
          <w:ilvl w:val="0"/>
          <w:numId w:val="21"/>
        </w:numPr>
        <w:spacing w:line="360" w:lineRule="auto"/>
        <w:jc w:val="both"/>
        <w:rPr>
          <w:sz w:val="24"/>
          <w:szCs w:val="24"/>
        </w:rPr>
      </w:pPr>
      <w:r w:rsidRPr="00B64B40">
        <w:rPr>
          <w:sz w:val="24"/>
          <w:szCs w:val="24"/>
        </w:rPr>
        <w:t xml:space="preserve">18 students and six faculties from </w:t>
      </w:r>
      <w:proofErr w:type="spellStart"/>
      <w:r w:rsidRPr="00B64B40">
        <w:rPr>
          <w:sz w:val="24"/>
          <w:szCs w:val="24"/>
        </w:rPr>
        <w:t>Tullinge</w:t>
      </w:r>
      <w:proofErr w:type="spellEnd"/>
      <w:r w:rsidRPr="00B64B40">
        <w:rPr>
          <w:sz w:val="24"/>
          <w:szCs w:val="24"/>
        </w:rPr>
        <w:t xml:space="preserve"> and </w:t>
      </w:r>
      <w:proofErr w:type="spellStart"/>
      <w:r w:rsidRPr="00B64B40">
        <w:rPr>
          <w:sz w:val="24"/>
          <w:szCs w:val="24"/>
        </w:rPr>
        <w:t>Bromma</w:t>
      </w:r>
      <w:proofErr w:type="spellEnd"/>
      <w:r w:rsidRPr="00B64B40">
        <w:rPr>
          <w:sz w:val="24"/>
          <w:szCs w:val="24"/>
        </w:rPr>
        <w:t xml:space="preserve"> Gymnasiums as an Exchange </w:t>
      </w:r>
      <w:r w:rsidRPr="00B64B40">
        <w:rPr>
          <w:sz w:val="24"/>
          <w:szCs w:val="24"/>
        </w:rPr>
        <w:lastRenderedPageBreak/>
        <w:t>Programme from 20th November to 1st December,2016.</w:t>
      </w:r>
    </w:p>
    <w:p w:rsidR="0022198C" w:rsidRPr="00B64B40" w:rsidRDefault="0022198C" w:rsidP="00B64B40">
      <w:pPr>
        <w:pStyle w:val="ListParagraph"/>
        <w:widowControl w:val="0"/>
        <w:numPr>
          <w:ilvl w:val="1"/>
          <w:numId w:val="5"/>
        </w:numPr>
        <w:tabs>
          <w:tab w:val="left" w:pos="969"/>
        </w:tabs>
        <w:autoSpaceDE w:val="0"/>
        <w:autoSpaceDN w:val="0"/>
        <w:spacing w:after="0" w:line="360" w:lineRule="auto"/>
        <w:ind w:left="968" w:right="300" w:hanging="281"/>
        <w:contextualSpacing w:val="0"/>
        <w:jc w:val="both"/>
        <w:rPr>
          <w:rFonts w:ascii="Times New Roman" w:hAnsi="Times New Roman"/>
          <w:sz w:val="24"/>
          <w:szCs w:val="24"/>
        </w:rPr>
      </w:pPr>
      <w:r w:rsidRPr="00B64B40">
        <w:rPr>
          <w:rFonts w:ascii="Times New Roman" w:hAnsi="Times New Roman"/>
          <w:sz w:val="24"/>
          <w:szCs w:val="24"/>
        </w:rPr>
        <w:t xml:space="preserve">Nine students and two faculties from the Social Sciences, accompanied by Ms. </w:t>
      </w:r>
      <w:proofErr w:type="spellStart"/>
      <w:r w:rsidRPr="00B64B40">
        <w:rPr>
          <w:rFonts w:ascii="Times New Roman" w:hAnsi="Times New Roman"/>
          <w:sz w:val="24"/>
          <w:szCs w:val="24"/>
        </w:rPr>
        <w:t>MerelD</w:t>
      </w:r>
      <w:r w:rsidR="00650084">
        <w:rPr>
          <w:rFonts w:ascii="Times New Roman" w:hAnsi="Times New Roman"/>
          <w:sz w:val="24"/>
          <w:szCs w:val="24"/>
        </w:rPr>
        <w:t>’</w:t>
      </w:r>
      <w:r w:rsidRPr="00B64B40">
        <w:rPr>
          <w:rFonts w:ascii="Times New Roman" w:hAnsi="Times New Roman"/>
          <w:sz w:val="24"/>
          <w:szCs w:val="24"/>
        </w:rPr>
        <w:t>Silva</w:t>
      </w:r>
      <w:proofErr w:type="spellEnd"/>
      <w:r w:rsidRPr="00B64B40">
        <w:rPr>
          <w:rFonts w:ascii="Times New Roman" w:hAnsi="Times New Roman"/>
          <w:sz w:val="24"/>
          <w:szCs w:val="24"/>
        </w:rPr>
        <w:t xml:space="preserve"> (Assistant Professor and Coordinator for the Programme) visited Sri Lanka, as part ofthe Academic Exchange Programme with University of Sri Jayewardenepura, Sri Lanka, from 5th to 15th December 2016. The students presented papers at the Indo-Sri Lankan International Academic Seminar organized as part of the programme.</w:t>
      </w:r>
    </w:p>
    <w:p w:rsidR="0022198C" w:rsidRPr="00650084" w:rsidRDefault="0022198C" w:rsidP="00650084">
      <w:pPr>
        <w:pStyle w:val="ListParagraph"/>
        <w:widowControl w:val="0"/>
        <w:numPr>
          <w:ilvl w:val="1"/>
          <w:numId w:val="5"/>
        </w:numPr>
        <w:tabs>
          <w:tab w:val="left" w:pos="969"/>
        </w:tabs>
        <w:autoSpaceDE w:val="0"/>
        <w:autoSpaceDN w:val="0"/>
        <w:spacing w:after="0" w:line="360" w:lineRule="auto"/>
        <w:ind w:left="968" w:right="296" w:hanging="281"/>
        <w:contextualSpacing w:val="0"/>
        <w:jc w:val="both"/>
        <w:rPr>
          <w:rFonts w:ascii="Times New Roman" w:hAnsi="Times New Roman"/>
          <w:sz w:val="24"/>
          <w:szCs w:val="24"/>
        </w:rPr>
      </w:pPr>
      <w:r w:rsidRPr="00B64B40">
        <w:rPr>
          <w:rFonts w:ascii="Times New Roman" w:hAnsi="Times New Roman"/>
          <w:sz w:val="24"/>
          <w:szCs w:val="24"/>
        </w:rPr>
        <w:t xml:space="preserve">17 students accompanied by three faculty of Department of Geography, University of Sri Jayewardenepura, Sri Lanka, visited our college from 15th to 19th March 2017. The two institutes jointly organized an </w:t>
      </w:r>
      <w:r w:rsidRPr="00B64B40">
        <w:rPr>
          <w:rFonts w:ascii="Times New Roman" w:hAnsi="Times New Roman"/>
          <w:i/>
          <w:sz w:val="24"/>
          <w:szCs w:val="24"/>
        </w:rPr>
        <w:t xml:space="preserve">Indo-Sri Lanka Students Seminar </w:t>
      </w:r>
      <w:r w:rsidRPr="00B64B40">
        <w:rPr>
          <w:rFonts w:ascii="Times New Roman" w:hAnsi="Times New Roman"/>
          <w:sz w:val="24"/>
          <w:szCs w:val="24"/>
        </w:rPr>
        <w:t>on “Changing Geographies of Cultural Landscape (India and Sri Lanka)” on 18th March 2017, wherein, students from both institutes presentedpapers.</w:t>
      </w:r>
    </w:p>
    <w:p w:rsidR="00323A64" w:rsidRPr="00B64B40" w:rsidRDefault="00323A64" w:rsidP="00B64B40">
      <w:pPr>
        <w:pStyle w:val="NoSpacing"/>
        <w:spacing w:line="360" w:lineRule="auto"/>
        <w:jc w:val="both"/>
        <w:rPr>
          <w:rFonts w:ascii="Times New Roman" w:hAnsi="Times New Roman"/>
          <w:color w:val="000000" w:themeColor="text1"/>
          <w:sz w:val="24"/>
          <w:szCs w:val="24"/>
        </w:rPr>
      </w:pPr>
    </w:p>
    <w:p w:rsidR="006D76D1" w:rsidRPr="00B64B40" w:rsidRDefault="006D76D1" w:rsidP="00B64B40">
      <w:pPr>
        <w:pStyle w:val="NoSpacing"/>
        <w:spacing w:line="360" w:lineRule="auto"/>
        <w:jc w:val="both"/>
        <w:rPr>
          <w:rFonts w:ascii="Times New Roman" w:hAnsi="Times New Roman"/>
          <w:color w:val="000000" w:themeColor="text1"/>
          <w:sz w:val="24"/>
          <w:szCs w:val="24"/>
        </w:rPr>
      </w:pPr>
    </w:p>
    <w:p w:rsidR="006D76D1" w:rsidRDefault="006D76D1" w:rsidP="00B64B40">
      <w:pPr>
        <w:pStyle w:val="NoSpacing"/>
        <w:spacing w:line="360" w:lineRule="auto"/>
        <w:jc w:val="both"/>
        <w:rPr>
          <w:rFonts w:ascii="Times New Roman" w:hAnsi="Times New Roman"/>
          <w:b/>
          <w:color w:val="000000" w:themeColor="text1"/>
          <w:sz w:val="24"/>
          <w:szCs w:val="24"/>
          <w:u w:val="single"/>
        </w:rPr>
      </w:pPr>
      <w:r w:rsidRPr="00B64B40">
        <w:rPr>
          <w:rFonts w:ascii="Times New Roman" w:hAnsi="Times New Roman"/>
          <w:b/>
          <w:color w:val="000000" w:themeColor="text1"/>
          <w:sz w:val="24"/>
          <w:szCs w:val="24"/>
          <w:u w:val="single"/>
        </w:rPr>
        <w:t>2017-2018</w:t>
      </w:r>
    </w:p>
    <w:p w:rsidR="00985BF1" w:rsidRPr="00985BF1" w:rsidRDefault="00985BF1" w:rsidP="00B64B40">
      <w:pPr>
        <w:pStyle w:val="NoSpacing"/>
        <w:spacing w:line="360" w:lineRule="auto"/>
        <w:jc w:val="both"/>
        <w:rPr>
          <w:rFonts w:ascii="Times New Roman" w:hAnsi="Times New Roman"/>
          <w:b/>
          <w:color w:val="000000" w:themeColor="text1"/>
          <w:sz w:val="24"/>
          <w:szCs w:val="24"/>
          <w:u w:val="single"/>
        </w:rPr>
      </w:pPr>
    </w:p>
    <w:p w:rsidR="006D76D1" w:rsidRPr="00B64B40" w:rsidRDefault="006D76D1" w:rsidP="00B64B40">
      <w:pPr>
        <w:pStyle w:val="NoSpacing"/>
        <w:spacing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Student &amp; Faculty Cultural Exchange Programme</w:t>
      </w:r>
    </w:p>
    <w:p w:rsidR="00922EA4" w:rsidRDefault="001F0580" w:rsidP="00420F32">
      <w:pPr>
        <w:pStyle w:val="NoSpacing"/>
        <w:numPr>
          <w:ilvl w:val="0"/>
          <w:numId w:val="27"/>
        </w:numPr>
        <w:spacing w:line="360" w:lineRule="auto"/>
        <w:jc w:val="both"/>
        <w:rPr>
          <w:rFonts w:ascii="Times New Roman" w:hAnsi="Times New Roman"/>
          <w:bCs/>
          <w:iCs/>
          <w:color w:val="000000" w:themeColor="text1"/>
          <w:sz w:val="24"/>
          <w:szCs w:val="24"/>
        </w:rPr>
      </w:pPr>
      <w:r w:rsidRPr="001F0580">
        <w:rPr>
          <w:rFonts w:ascii="Times New Roman" w:hAnsi="Times New Roman"/>
          <w:bCs/>
          <w:iCs/>
          <w:color w:val="000000" w:themeColor="text1"/>
          <w:sz w:val="24"/>
          <w:szCs w:val="24"/>
        </w:rPr>
        <w:t xml:space="preserve">18 students and </w:t>
      </w:r>
      <w:r>
        <w:rPr>
          <w:rFonts w:ascii="Times New Roman" w:hAnsi="Times New Roman"/>
          <w:bCs/>
          <w:iCs/>
          <w:color w:val="000000" w:themeColor="text1"/>
          <w:sz w:val="24"/>
          <w:szCs w:val="24"/>
        </w:rPr>
        <w:t>3</w:t>
      </w:r>
      <w:r w:rsidRPr="001F0580">
        <w:rPr>
          <w:rFonts w:ascii="Times New Roman" w:hAnsi="Times New Roman"/>
          <w:bCs/>
          <w:iCs/>
          <w:color w:val="000000" w:themeColor="text1"/>
          <w:sz w:val="24"/>
          <w:szCs w:val="24"/>
        </w:rPr>
        <w:t xml:space="preserve"> faculty member of the college, </w:t>
      </w:r>
      <w:proofErr w:type="spellStart"/>
      <w:r w:rsidRPr="001F0580">
        <w:rPr>
          <w:rFonts w:ascii="Times New Roman" w:hAnsi="Times New Roman"/>
          <w:bCs/>
          <w:iCs/>
          <w:color w:val="000000" w:themeColor="text1"/>
          <w:sz w:val="24"/>
          <w:szCs w:val="24"/>
        </w:rPr>
        <w:t>Mr.Kumaresh</w:t>
      </w:r>
      <w:proofErr w:type="spellEnd"/>
      <w:r w:rsidRPr="001F0580">
        <w:rPr>
          <w:rFonts w:ascii="Times New Roman" w:hAnsi="Times New Roman"/>
          <w:bCs/>
          <w:iCs/>
          <w:color w:val="000000" w:themeColor="text1"/>
          <w:sz w:val="24"/>
          <w:szCs w:val="24"/>
        </w:rPr>
        <w:t xml:space="preserve"> </w:t>
      </w:r>
      <w:proofErr w:type="spellStart"/>
      <w:r w:rsidRPr="001F0580">
        <w:rPr>
          <w:rFonts w:ascii="Times New Roman" w:hAnsi="Times New Roman"/>
          <w:bCs/>
          <w:iCs/>
          <w:color w:val="000000" w:themeColor="text1"/>
          <w:sz w:val="24"/>
          <w:szCs w:val="24"/>
        </w:rPr>
        <w:t>Pillai</w:t>
      </w:r>
      <w:proofErr w:type="spellEnd"/>
      <w:r w:rsidRPr="001F0580">
        <w:rPr>
          <w:rFonts w:ascii="Times New Roman" w:hAnsi="Times New Roman"/>
          <w:bCs/>
          <w:iCs/>
          <w:color w:val="000000" w:themeColor="text1"/>
          <w:sz w:val="24"/>
          <w:szCs w:val="24"/>
        </w:rPr>
        <w:t xml:space="preserve">, </w:t>
      </w:r>
      <w:proofErr w:type="spellStart"/>
      <w:r w:rsidRPr="001F0580">
        <w:rPr>
          <w:rFonts w:ascii="Times New Roman" w:hAnsi="Times New Roman"/>
          <w:bCs/>
          <w:iCs/>
          <w:color w:val="000000" w:themeColor="text1"/>
          <w:sz w:val="24"/>
          <w:szCs w:val="24"/>
        </w:rPr>
        <w:t>Ms.Liesl</w:t>
      </w:r>
      <w:proofErr w:type="spellEnd"/>
      <w:r w:rsidRPr="001F0580">
        <w:rPr>
          <w:rFonts w:ascii="Times New Roman" w:hAnsi="Times New Roman"/>
          <w:bCs/>
          <w:iCs/>
          <w:color w:val="000000" w:themeColor="text1"/>
          <w:sz w:val="24"/>
          <w:szCs w:val="24"/>
        </w:rPr>
        <w:t xml:space="preserve"> Silva and </w:t>
      </w:r>
      <w:proofErr w:type="spellStart"/>
      <w:r w:rsidRPr="001F0580">
        <w:rPr>
          <w:rFonts w:ascii="Times New Roman" w:hAnsi="Times New Roman"/>
          <w:bCs/>
          <w:iCs/>
          <w:color w:val="000000" w:themeColor="text1"/>
          <w:sz w:val="24"/>
          <w:szCs w:val="24"/>
        </w:rPr>
        <w:t>Ms.Sharmila</w:t>
      </w:r>
      <w:proofErr w:type="spellEnd"/>
      <w:r w:rsidRPr="001F0580">
        <w:rPr>
          <w:rFonts w:ascii="Times New Roman" w:hAnsi="Times New Roman"/>
          <w:bCs/>
          <w:iCs/>
          <w:color w:val="000000" w:themeColor="text1"/>
          <w:sz w:val="24"/>
          <w:szCs w:val="24"/>
        </w:rPr>
        <w:t xml:space="preserve"> </w:t>
      </w:r>
      <w:proofErr w:type="spellStart"/>
      <w:r w:rsidRPr="001F0580">
        <w:rPr>
          <w:rFonts w:ascii="Times New Roman" w:hAnsi="Times New Roman"/>
          <w:bCs/>
          <w:iCs/>
          <w:color w:val="000000" w:themeColor="text1"/>
          <w:sz w:val="24"/>
          <w:szCs w:val="24"/>
        </w:rPr>
        <w:t>Menezes</w:t>
      </w:r>
      <w:proofErr w:type="spellEnd"/>
      <w:r w:rsidRPr="001F0580">
        <w:rPr>
          <w:rFonts w:ascii="Times New Roman" w:hAnsi="Times New Roman"/>
          <w:bCs/>
          <w:iCs/>
          <w:color w:val="000000" w:themeColor="text1"/>
          <w:sz w:val="24"/>
          <w:szCs w:val="24"/>
        </w:rPr>
        <w:t xml:space="preserve"> visited </w:t>
      </w:r>
      <w:proofErr w:type="spellStart"/>
      <w:r w:rsidRPr="001F0580">
        <w:rPr>
          <w:rFonts w:ascii="Times New Roman" w:hAnsi="Times New Roman"/>
          <w:bCs/>
          <w:iCs/>
          <w:color w:val="000000" w:themeColor="text1"/>
          <w:sz w:val="24"/>
          <w:szCs w:val="24"/>
        </w:rPr>
        <w:t>Tullinge</w:t>
      </w:r>
      <w:proofErr w:type="spellEnd"/>
      <w:r w:rsidRPr="001F0580">
        <w:rPr>
          <w:rFonts w:ascii="Times New Roman" w:hAnsi="Times New Roman"/>
          <w:bCs/>
          <w:iCs/>
          <w:color w:val="000000" w:themeColor="text1"/>
          <w:sz w:val="24"/>
          <w:szCs w:val="24"/>
        </w:rPr>
        <w:t xml:space="preserve"> and </w:t>
      </w:r>
      <w:proofErr w:type="spellStart"/>
      <w:r w:rsidRPr="001F0580">
        <w:rPr>
          <w:rFonts w:ascii="Times New Roman" w:hAnsi="Times New Roman"/>
          <w:bCs/>
          <w:iCs/>
          <w:color w:val="000000" w:themeColor="text1"/>
          <w:sz w:val="24"/>
          <w:szCs w:val="24"/>
        </w:rPr>
        <w:t>Bromma</w:t>
      </w:r>
      <w:proofErr w:type="spellEnd"/>
      <w:r w:rsidRPr="001F0580">
        <w:rPr>
          <w:rFonts w:ascii="Times New Roman" w:hAnsi="Times New Roman"/>
          <w:bCs/>
          <w:iCs/>
          <w:color w:val="000000" w:themeColor="text1"/>
          <w:sz w:val="24"/>
          <w:szCs w:val="24"/>
        </w:rPr>
        <w:t xml:space="preserve"> Gymnasium, Stockholm, Sweden from </w:t>
      </w:r>
      <w:r w:rsidR="00420F32">
        <w:rPr>
          <w:rFonts w:ascii="Times New Roman" w:hAnsi="Times New Roman"/>
          <w:bCs/>
          <w:iCs/>
          <w:color w:val="000000" w:themeColor="text1"/>
          <w:sz w:val="24"/>
          <w:szCs w:val="24"/>
        </w:rPr>
        <w:t>9</w:t>
      </w:r>
      <w:r w:rsidRPr="001F0580">
        <w:rPr>
          <w:rFonts w:ascii="Times New Roman" w:hAnsi="Times New Roman"/>
          <w:bCs/>
          <w:iCs/>
          <w:color w:val="000000" w:themeColor="text1"/>
          <w:sz w:val="24"/>
          <w:szCs w:val="24"/>
        </w:rPr>
        <w:t>th September to 22nd September, 2017.</w:t>
      </w:r>
    </w:p>
    <w:p w:rsidR="00985BF1" w:rsidRPr="001F0580" w:rsidRDefault="00985BF1" w:rsidP="00985BF1">
      <w:pPr>
        <w:pStyle w:val="NoSpacing"/>
        <w:spacing w:line="360" w:lineRule="auto"/>
        <w:ind w:left="720"/>
        <w:jc w:val="both"/>
        <w:rPr>
          <w:rFonts w:ascii="Times New Roman" w:hAnsi="Times New Roman"/>
          <w:bCs/>
          <w:iCs/>
          <w:color w:val="000000" w:themeColor="text1"/>
          <w:sz w:val="24"/>
          <w:szCs w:val="24"/>
        </w:rPr>
      </w:pPr>
    </w:p>
    <w:p w:rsidR="00985BF1" w:rsidRDefault="00985BF1" w:rsidP="00B64B40">
      <w:pPr>
        <w:spacing w:after="0"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Faculty </w:t>
      </w:r>
      <w:r w:rsidRPr="00985BF1">
        <w:rPr>
          <w:rFonts w:ascii="Times New Roman" w:hAnsi="Times New Roman"/>
          <w:b/>
          <w:i/>
          <w:color w:val="000000" w:themeColor="text1"/>
          <w:sz w:val="24"/>
          <w:szCs w:val="24"/>
        </w:rPr>
        <w:t>Academic Exchange Programme</w:t>
      </w:r>
    </w:p>
    <w:p w:rsidR="00985BF1" w:rsidRDefault="00985BF1" w:rsidP="00985BF1">
      <w:pPr>
        <w:pStyle w:val="ListParagraph"/>
        <w:numPr>
          <w:ilvl w:val="0"/>
          <w:numId w:val="27"/>
        </w:numPr>
        <w:spacing w:after="0" w:line="360" w:lineRule="auto"/>
        <w:jc w:val="both"/>
        <w:rPr>
          <w:rFonts w:ascii="Times New Roman" w:hAnsi="Times New Roman"/>
          <w:bCs/>
          <w:iCs/>
          <w:color w:val="000000" w:themeColor="text1"/>
          <w:sz w:val="24"/>
          <w:szCs w:val="24"/>
        </w:rPr>
      </w:pPr>
      <w:r w:rsidRPr="00985BF1">
        <w:rPr>
          <w:rFonts w:ascii="Times New Roman" w:hAnsi="Times New Roman"/>
          <w:bCs/>
          <w:iCs/>
          <w:color w:val="000000" w:themeColor="text1"/>
          <w:sz w:val="24"/>
          <w:szCs w:val="24"/>
        </w:rPr>
        <w:t>Professor Gilda Machado from Portugal is providing her services to this college and is in-charge of the department of Portuguese and conducted the Portuguese Language Course for 78 students for the full academic year.</w:t>
      </w:r>
    </w:p>
    <w:p w:rsidR="00985BF1" w:rsidRPr="00985BF1" w:rsidRDefault="00985BF1" w:rsidP="00985BF1">
      <w:pPr>
        <w:pStyle w:val="ListParagraph"/>
        <w:numPr>
          <w:ilvl w:val="0"/>
          <w:numId w:val="27"/>
        </w:numPr>
        <w:spacing w:after="0" w:line="360" w:lineRule="auto"/>
        <w:jc w:val="both"/>
        <w:rPr>
          <w:rFonts w:ascii="Times New Roman" w:hAnsi="Times New Roman"/>
          <w:bCs/>
          <w:iCs/>
          <w:color w:val="000000" w:themeColor="text1"/>
          <w:sz w:val="24"/>
          <w:szCs w:val="24"/>
        </w:rPr>
      </w:pPr>
      <w:r w:rsidRPr="00985BF1">
        <w:rPr>
          <w:rFonts w:ascii="Times New Roman" w:hAnsi="Times New Roman"/>
          <w:bCs/>
          <w:iCs/>
          <w:color w:val="000000" w:themeColor="text1"/>
          <w:sz w:val="24"/>
          <w:szCs w:val="24"/>
        </w:rPr>
        <w:t>Prof.Jose Manuel Peres Jorge, University of Porto, Portugal visited the Department of Economics, from 7th to 19th August, 2017. He addressed the students of Economics on exchange rate systems and international banking and exchange rate and international resource management.</w:t>
      </w:r>
    </w:p>
    <w:p w:rsidR="00985BF1" w:rsidRPr="00985BF1" w:rsidRDefault="00985BF1" w:rsidP="00985BF1">
      <w:pPr>
        <w:pStyle w:val="ListParagraph"/>
        <w:numPr>
          <w:ilvl w:val="0"/>
          <w:numId w:val="27"/>
        </w:numPr>
        <w:spacing w:after="0" w:line="360" w:lineRule="auto"/>
        <w:jc w:val="both"/>
        <w:rPr>
          <w:rFonts w:ascii="Times New Roman" w:hAnsi="Times New Roman"/>
          <w:bCs/>
          <w:iCs/>
          <w:color w:val="000000" w:themeColor="text1"/>
          <w:sz w:val="24"/>
          <w:szCs w:val="24"/>
        </w:rPr>
      </w:pPr>
      <w:r w:rsidRPr="00985BF1">
        <w:rPr>
          <w:rFonts w:ascii="Times New Roman" w:hAnsi="Times New Roman"/>
          <w:bCs/>
          <w:iCs/>
          <w:color w:val="000000" w:themeColor="text1"/>
          <w:sz w:val="24"/>
          <w:szCs w:val="24"/>
        </w:rPr>
        <w:t>Prof. Paula Guerra from University of Porto, Portugal visited the Dept. of Sociology, from 30th January to 12th February, 2018. She took up lectures on Sociology of Religion and Introduction to Schools of Sociological Theory for the sociology students. Prof. Guerra also conducted a workshop on Introduction to Qualitative Research for students and members of faculty of the college.</w:t>
      </w:r>
    </w:p>
    <w:p w:rsidR="00985BF1" w:rsidRPr="00985BF1" w:rsidRDefault="00985BF1" w:rsidP="00985BF1">
      <w:pPr>
        <w:pStyle w:val="ListParagraph"/>
        <w:numPr>
          <w:ilvl w:val="0"/>
          <w:numId w:val="27"/>
        </w:numPr>
        <w:spacing w:after="0" w:line="360" w:lineRule="auto"/>
        <w:jc w:val="both"/>
        <w:rPr>
          <w:rFonts w:ascii="Times New Roman" w:hAnsi="Times New Roman"/>
          <w:bCs/>
          <w:iCs/>
          <w:color w:val="000000" w:themeColor="text1"/>
          <w:sz w:val="24"/>
          <w:szCs w:val="24"/>
        </w:rPr>
      </w:pPr>
      <w:r w:rsidRPr="00985BF1">
        <w:rPr>
          <w:rFonts w:ascii="Times New Roman" w:hAnsi="Times New Roman"/>
          <w:bCs/>
          <w:iCs/>
          <w:color w:val="000000" w:themeColor="text1"/>
          <w:sz w:val="24"/>
          <w:szCs w:val="24"/>
        </w:rPr>
        <w:lastRenderedPageBreak/>
        <w:t xml:space="preserve">Professor </w:t>
      </w:r>
      <w:proofErr w:type="spellStart"/>
      <w:r w:rsidRPr="00985BF1">
        <w:rPr>
          <w:rFonts w:ascii="Times New Roman" w:hAnsi="Times New Roman"/>
          <w:bCs/>
          <w:iCs/>
          <w:color w:val="000000" w:themeColor="text1"/>
          <w:sz w:val="24"/>
          <w:szCs w:val="24"/>
        </w:rPr>
        <w:t>ChristopherGallagerfrom</w:t>
      </w:r>
      <w:proofErr w:type="spellEnd"/>
      <w:r w:rsidRPr="00985BF1">
        <w:rPr>
          <w:rFonts w:ascii="Times New Roman" w:hAnsi="Times New Roman"/>
          <w:bCs/>
          <w:iCs/>
          <w:color w:val="000000" w:themeColor="text1"/>
          <w:sz w:val="24"/>
          <w:szCs w:val="24"/>
        </w:rPr>
        <w:t xml:space="preserve"> International Christian University, Japan taught a course: Academic Writing for the academic year 2017-18. He also conducted few workshops and was the resource person for the National Conference </w:t>
      </w:r>
    </w:p>
    <w:p w:rsidR="00985BF1" w:rsidRDefault="00985BF1" w:rsidP="00985BF1">
      <w:pPr>
        <w:pStyle w:val="ListParagraph"/>
        <w:numPr>
          <w:ilvl w:val="0"/>
          <w:numId w:val="27"/>
        </w:numPr>
        <w:spacing w:after="0" w:line="360" w:lineRule="auto"/>
        <w:jc w:val="both"/>
        <w:rPr>
          <w:rFonts w:ascii="Times New Roman" w:hAnsi="Times New Roman"/>
          <w:bCs/>
          <w:iCs/>
          <w:color w:val="000000" w:themeColor="text1"/>
          <w:sz w:val="24"/>
          <w:szCs w:val="24"/>
        </w:rPr>
      </w:pPr>
      <w:r w:rsidRPr="00985BF1">
        <w:rPr>
          <w:rFonts w:ascii="Times New Roman" w:hAnsi="Times New Roman"/>
          <w:bCs/>
          <w:iCs/>
          <w:color w:val="000000" w:themeColor="text1"/>
          <w:sz w:val="24"/>
          <w:szCs w:val="24"/>
        </w:rPr>
        <w:t xml:space="preserve">A workshop on ‘Conflict Mediation’ by Ms. Ana Martins, (Psychologist) was conducted for faculties to learn and validate specific skills, such as cooperative negotiation, assertiveness, communication, active listening, creativity and problem solving, which are important tools that can promote the improvement of interpersonal relationships and pedagogical methods. Similarly, Dr Patrick Mc </w:t>
      </w:r>
      <w:proofErr w:type="spellStart"/>
      <w:r w:rsidRPr="00985BF1">
        <w:rPr>
          <w:rFonts w:ascii="Times New Roman" w:hAnsi="Times New Roman"/>
          <w:bCs/>
          <w:iCs/>
          <w:color w:val="000000" w:themeColor="text1"/>
          <w:sz w:val="24"/>
          <w:szCs w:val="24"/>
        </w:rPr>
        <w:t>Namara</w:t>
      </w:r>
      <w:proofErr w:type="spellEnd"/>
      <w:r w:rsidRPr="00985BF1">
        <w:rPr>
          <w:rFonts w:ascii="Times New Roman" w:hAnsi="Times New Roman"/>
          <w:bCs/>
          <w:iCs/>
          <w:color w:val="000000" w:themeColor="text1"/>
          <w:sz w:val="24"/>
          <w:szCs w:val="24"/>
        </w:rPr>
        <w:t xml:space="preserve"> conducted a workshop on Art ofMeditating.</w:t>
      </w:r>
    </w:p>
    <w:p w:rsidR="005D08B0" w:rsidRPr="005D08B0" w:rsidRDefault="005D08B0" w:rsidP="005D08B0">
      <w:pPr>
        <w:pStyle w:val="ListParagraph"/>
        <w:numPr>
          <w:ilvl w:val="0"/>
          <w:numId w:val="27"/>
        </w:numPr>
        <w:rPr>
          <w:rFonts w:ascii="Times New Roman" w:hAnsi="Times New Roman"/>
          <w:bCs/>
          <w:iCs/>
          <w:color w:val="000000" w:themeColor="text1"/>
          <w:sz w:val="24"/>
          <w:szCs w:val="24"/>
        </w:rPr>
      </w:pPr>
      <w:r w:rsidRPr="005D08B0">
        <w:rPr>
          <w:rFonts w:ascii="Times New Roman" w:hAnsi="Times New Roman"/>
          <w:bCs/>
          <w:iCs/>
          <w:color w:val="000000" w:themeColor="text1"/>
          <w:sz w:val="24"/>
          <w:szCs w:val="24"/>
        </w:rPr>
        <w:t>Faculty from the University of Porto, Portugal delivered a series of lectures in Economics and Sociology subject from 7th to 19th August, 2017 &amp; 30th January to 12th February, 2018 respectively.</w:t>
      </w:r>
    </w:p>
    <w:p w:rsidR="00985BF1" w:rsidRPr="00985BF1" w:rsidRDefault="00985BF1" w:rsidP="00B64B40">
      <w:pPr>
        <w:spacing w:after="0" w:line="360" w:lineRule="auto"/>
        <w:jc w:val="both"/>
        <w:rPr>
          <w:rFonts w:ascii="Times New Roman" w:hAnsi="Times New Roman"/>
          <w:bCs/>
          <w:iCs/>
          <w:color w:val="000000" w:themeColor="text1"/>
          <w:sz w:val="24"/>
          <w:szCs w:val="24"/>
        </w:rPr>
      </w:pPr>
    </w:p>
    <w:p w:rsidR="00922EA4" w:rsidRPr="00B64B40" w:rsidRDefault="006D76D1" w:rsidP="00B64B40">
      <w:pPr>
        <w:spacing w:after="0" w:line="360" w:lineRule="auto"/>
        <w:jc w:val="both"/>
        <w:rPr>
          <w:rFonts w:ascii="Times New Roman" w:hAnsi="Times New Roman"/>
          <w:b/>
          <w:i/>
          <w:color w:val="000000" w:themeColor="text1"/>
          <w:sz w:val="24"/>
          <w:szCs w:val="24"/>
        </w:rPr>
      </w:pPr>
      <w:r w:rsidRPr="00985BF1">
        <w:rPr>
          <w:rFonts w:ascii="Times New Roman" w:hAnsi="Times New Roman"/>
          <w:b/>
          <w:i/>
          <w:color w:val="000000" w:themeColor="text1"/>
          <w:sz w:val="24"/>
          <w:szCs w:val="24"/>
        </w:rPr>
        <w:t>Student Academic Exchange Programme</w:t>
      </w:r>
    </w:p>
    <w:p w:rsidR="00985BF1" w:rsidRDefault="00922EA4" w:rsidP="00985BF1">
      <w:pPr>
        <w:pStyle w:val="NoSpacing"/>
        <w:numPr>
          <w:ilvl w:val="0"/>
          <w:numId w:val="28"/>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Ms. </w:t>
      </w:r>
      <w:proofErr w:type="spellStart"/>
      <w:r w:rsidRPr="00B64B40">
        <w:rPr>
          <w:rFonts w:ascii="Times New Roman" w:hAnsi="Times New Roman"/>
          <w:color w:val="000000" w:themeColor="text1"/>
          <w:sz w:val="24"/>
          <w:szCs w:val="24"/>
        </w:rPr>
        <w:t>Aarati</w:t>
      </w:r>
      <w:proofErr w:type="spellEnd"/>
      <w:r w:rsidRPr="00B64B40">
        <w:rPr>
          <w:rFonts w:ascii="Times New Roman" w:hAnsi="Times New Roman"/>
          <w:color w:val="000000" w:themeColor="text1"/>
          <w:sz w:val="24"/>
          <w:szCs w:val="24"/>
        </w:rPr>
        <w:t xml:space="preserve"> Joshi, SYBA (English/French Major) </w:t>
      </w:r>
      <w:r w:rsidR="00985BF1">
        <w:rPr>
          <w:rFonts w:ascii="Times New Roman" w:hAnsi="Times New Roman"/>
          <w:color w:val="000000" w:themeColor="text1"/>
          <w:sz w:val="24"/>
          <w:szCs w:val="24"/>
        </w:rPr>
        <w:t>completed</w:t>
      </w:r>
      <w:r w:rsidR="00985BF1" w:rsidRPr="00985BF1">
        <w:rPr>
          <w:rFonts w:ascii="Times New Roman" w:hAnsi="Times New Roman"/>
          <w:color w:val="000000" w:themeColor="text1"/>
          <w:sz w:val="24"/>
          <w:szCs w:val="24"/>
        </w:rPr>
        <w:t>one-year course in advanced Japanese language during academic year 2017-18</w:t>
      </w:r>
      <w:r w:rsidRPr="00B64B40">
        <w:rPr>
          <w:rFonts w:ascii="Times New Roman" w:hAnsi="Times New Roman"/>
          <w:color w:val="000000" w:themeColor="text1"/>
          <w:sz w:val="24"/>
          <w:szCs w:val="24"/>
        </w:rPr>
        <w:t>atWaseda University, Japan under the academic exchange programme. She was awarded JASSO scholarship to complete her course over the year.</w:t>
      </w:r>
    </w:p>
    <w:p w:rsidR="00985BF1" w:rsidRDefault="00985BF1" w:rsidP="00985BF1">
      <w:pPr>
        <w:pStyle w:val="NoSpacing"/>
        <w:numPr>
          <w:ilvl w:val="0"/>
          <w:numId w:val="28"/>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895340" w:rsidRPr="00985BF1">
        <w:rPr>
          <w:rFonts w:ascii="Times New Roman" w:hAnsi="Times New Roman"/>
          <w:color w:val="000000" w:themeColor="text1"/>
          <w:sz w:val="24"/>
          <w:szCs w:val="24"/>
        </w:rPr>
        <w:t xml:space="preserve">research component of the programme included two projects carried out by our students and members of faculty in collaboration with </w:t>
      </w:r>
      <w:proofErr w:type="spellStart"/>
      <w:r w:rsidR="00895340" w:rsidRPr="00985BF1">
        <w:rPr>
          <w:rFonts w:ascii="Times New Roman" w:hAnsi="Times New Roman"/>
          <w:i/>
          <w:color w:val="000000" w:themeColor="text1"/>
          <w:sz w:val="24"/>
          <w:szCs w:val="24"/>
        </w:rPr>
        <w:t>Tullinge</w:t>
      </w:r>
      <w:proofErr w:type="spellEnd"/>
      <w:r w:rsidR="00895340" w:rsidRPr="00985BF1">
        <w:rPr>
          <w:rFonts w:ascii="Times New Roman" w:hAnsi="Times New Roman"/>
          <w:color w:val="000000" w:themeColor="text1"/>
          <w:sz w:val="24"/>
          <w:szCs w:val="24"/>
        </w:rPr>
        <w:t xml:space="preserve"> gymnasium (Stockholm, Sweden). A brief account of the projects is provided below: </w:t>
      </w:r>
    </w:p>
    <w:p w:rsidR="00895340" w:rsidRPr="00985BF1" w:rsidRDefault="00895340" w:rsidP="00985BF1">
      <w:pPr>
        <w:pStyle w:val="NoSpacing"/>
        <w:spacing w:line="360" w:lineRule="auto"/>
        <w:jc w:val="both"/>
        <w:rPr>
          <w:rFonts w:ascii="Times New Roman" w:hAnsi="Times New Roman"/>
          <w:color w:val="000000" w:themeColor="text1"/>
          <w:sz w:val="24"/>
          <w:szCs w:val="24"/>
        </w:rPr>
      </w:pPr>
      <w:r w:rsidRPr="00985BF1">
        <w:rPr>
          <w:rFonts w:ascii="Times New Roman" w:hAnsi="Times New Roman"/>
          <w:i/>
          <w:color w:val="000000" w:themeColor="text1"/>
          <w:sz w:val="24"/>
          <w:szCs w:val="24"/>
        </w:rPr>
        <w:t xml:space="preserve">A preliminary comparative analysis of soil microbes in Goa and Sweden  </w:t>
      </w:r>
    </w:p>
    <w:p w:rsidR="00895340" w:rsidRPr="00B64B40" w:rsidRDefault="00895340" w:rsidP="00985BF1">
      <w:pPr>
        <w:pStyle w:val="NoSpacing"/>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 xml:space="preserve">The project was aimed at conducting a preliminary microbial analysis of soil samples from Sweden and Goa and to compare the microbial colonies formed along specific parameters. It was interesting to note that while the microbial colonies from soil samples in both countries displayed similarities in size, texture and pigmentation, there were differences in the type of margin and in the optical property, indicating that the species found in these regions vary from each other. Further characterization tests would reveal information with respect to Gram character, biochemical nature, motility and other characteristics of the soil microbes. </w:t>
      </w:r>
    </w:p>
    <w:p w:rsidR="00985BF1" w:rsidRDefault="00922EA4" w:rsidP="00985BF1">
      <w:pPr>
        <w:pStyle w:val="NoSpacing"/>
        <w:numPr>
          <w:ilvl w:val="0"/>
          <w:numId w:val="29"/>
        </w:numPr>
        <w:spacing w:line="360" w:lineRule="auto"/>
        <w:jc w:val="both"/>
        <w:rPr>
          <w:rFonts w:ascii="Times New Roman" w:hAnsi="Times New Roman"/>
          <w:color w:val="000000" w:themeColor="text1"/>
          <w:sz w:val="24"/>
          <w:szCs w:val="24"/>
        </w:rPr>
      </w:pPr>
      <w:r w:rsidRPr="00B64B40">
        <w:rPr>
          <w:rFonts w:ascii="Times New Roman" w:hAnsi="Times New Roman"/>
          <w:color w:val="000000" w:themeColor="text1"/>
          <w:sz w:val="24"/>
          <w:szCs w:val="24"/>
        </w:rPr>
        <w:t>Ms. Charmaine Pereira, SYBA (English Major) pursue</w:t>
      </w:r>
      <w:r w:rsidR="00985BF1">
        <w:rPr>
          <w:rFonts w:ascii="Times New Roman" w:hAnsi="Times New Roman"/>
          <w:color w:val="000000" w:themeColor="text1"/>
          <w:sz w:val="24"/>
          <w:szCs w:val="24"/>
        </w:rPr>
        <w:t>d</w:t>
      </w:r>
      <w:r w:rsidRPr="00B64B40">
        <w:rPr>
          <w:rFonts w:ascii="Times New Roman" w:hAnsi="Times New Roman"/>
          <w:color w:val="000000" w:themeColor="text1"/>
          <w:sz w:val="24"/>
          <w:szCs w:val="24"/>
        </w:rPr>
        <w:t xml:space="preserve"> her study at Kansai University, Japan for two semesters for the year 2018 – 2019 under the Student Academic exchange programme.</w:t>
      </w:r>
    </w:p>
    <w:p w:rsidR="006D76D1" w:rsidRPr="00B64B40" w:rsidRDefault="006D76D1" w:rsidP="00B64B40">
      <w:pPr>
        <w:spacing w:after="0" w:line="360" w:lineRule="auto"/>
        <w:jc w:val="both"/>
        <w:rPr>
          <w:rFonts w:ascii="Times New Roman" w:hAnsi="Times New Roman"/>
          <w:b/>
          <w:i/>
          <w:color w:val="000000" w:themeColor="text1"/>
          <w:sz w:val="24"/>
          <w:szCs w:val="24"/>
        </w:rPr>
      </w:pPr>
    </w:p>
    <w:p w:rsidR="00396F30" w:rsidRDefault="00396F30" w:rsidP="00B64B40">
      <w:pPr>
        <w:spacing w:after="0" w:line="360" w:lineRule="auto"/>
        <w:jc w:val="both"/>
        <w:rPr>
          <w:rFonts w:ascii="Times New Roman" w:hAnsi="Times New Roman"/>
          <w:b/>
          <w:i/>
          <w:color w:val="000000" w:themeColor="text1"/>
          <w:sz w:val="24"/>
          <w:szCs w:val="24"/>
        </w:rPr>
      </w:pPr>
    </w:p>
    <w:p w:rsidR="00396F30" w:rsidRDefault="00396F30" w:rsidP="00B64B40">
      <w:pPr>
        <w:spacing w:after="0" w:line="360" w:lineRule="auto"/>
        <w:jc w:val="both"/>
        <w:rPr>
          <w:rFonts w:ascii="Times New Roman" w:hAnsi="Times New Roman"/>
          <w:b/>
          <w:i/>
          <w:color w:val="000000" w:themeColor="text1"/>
          <w:sz w:val="24"/>
          <w:szCs w:val="24"/>
        </w:rPr>
      </w:pPr>
    </w:p>
    <w:p w:rsidR="00396F30" w:rsidRDefault="00396F30"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lastRenderedPageBreak/>
        <w:t>MOUs with International institutes</w:t>
      </w:r>
    </w:p>
    <w:p w:rsidR="006D76D1" w:rsidRPr="00B64B40" w:rsidRDefault="006D76D1" w:rsidP="00B64B40">
      <w:pPr>
        <w:spacing w:after="0" w:line="360" w:lineRule="auto"/>
        <w:jc w:val="both"/>
        <w:rPr>
          <w:rFonts w:ascii="Times New Roman" w:hAnsi="Times New Roman"/>
          <w:b/>
          <w:i/>
          <w:color w:val="000000" w:themeColor="text1"/>
          <w:sz w:val="24"/>
          <w:szCs w:val="24"/>
        </w:rPr>
      </w:pPr>
    </w:p>
    <w:p w:rsidR="0022198C" w:rsidRPr="00BA6EE6" w:rsidRDefault="0022198C" w:rsidP="00B64B40">
      <w:pPr>
        <w:pStyle w:val="ListParagraph"/>
        <w:widowControl w:val="0"/>
        <w:numPr>
          <w:ilvl w:val="0"/>
          <w:numId w:val="30"/>
        </w:numPr>
        <w:tabs>
          <w:tab w:val="left" w:pos="1308"/>
        </w:tabs>
        <w:autoSpaceDE w:val="0"/>
        <w:autoSpaceDN w:val="0"/>
        <w:spacing w:after="0" w:line="360" w:lineRule="auto"/>
        <w:ind w:right="630"/>
        <w:jc w:val="both"/>
        <w:rPr>
          <w:rFonts w:ascii="Times New Roman" w:hAnsi="Times New Roman"/>
          <w:sz w:val="24"/>
          <w:szCs w:val="24"/>
        </w:rPr>
      </w:pPr>
      <w:r w:rsidRPr="005D08B0">
        <w:rPr>
          <w:rFonts w:ascii="Times New Roman" w:hAnsi="Times New Roman"/>
          <w:sz w:val="24"/>
          <w:szCs w:val="24"/>
        </w:rPr>
        <w:t>An MoU has been signed between University of Porto, Portugal and our College for cultural exchanges between both institutions for a period of five years. An addendum was also signed at the same time for academic exchanges during thisperiod.</w:t>
      </w:r>
    </w:p>
    <w:p w:rsidR="0022198C" w:rsidRPr="00B64B40" w:rsidRDefault="0022198C" w:rsidP="00B64B40">
      <w:pPr>
        <w:pStyle w:val="NoSpacing"/>
        <w:spacing w:line="360" w:lineRule="auto"/>
        <w:jc w:val="both"/>
        <w:rPr>
          <w:rFonts w:ascii="Times New Roman" w:hAnsi="Times New Roman"/>
          <w:b/>
          <w:i/>
          <w:color w:val="000000" w:themeColor="text1"/>
          <w:sz w:val="24"/>
          <w:szCs w:val="24"/>
        </w:rPr>
      </w:pPr>
    </w:p>
    <w:p w:rsidR="006D76D1" w:rsidRPr="00B64B40" w:rsidRDefault="006D76D1" w:rsidP="00B64B40">
      <w:pPr>
        <w:pStyle w:val="NoSpacing"/>
        <w:spacing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Visits</w:t>
      </w:r>
    </w:p>
    <w:p w:rsidR="001E6103" w:rsidRPr="00614055" w:rsidRDefault="008070B8" w:rsidP="00B64B40">
      <w:pPr>
        <w:pStyle w:val="NoSpacing"/>
        <w:numPr>
          <w:ilvl w:val="0"/>
          <w:numId w:val="30"/>
        </w:numPr>
        <w:spacing w:line="360" w:lineRule="auto"/>
        <w:jc w:val="both"/>
        <w:rPr>
          <w:rFonts w:ascii="Times New Roman" w:hAnsi="Times New Roman"/>
          <w:bCs/>
          <w:iCs/>
          <w:color w:val="000000" w:themeColor="text1"/>
          <w:sz w:val="24"/>
          <w:szCs w:val="24"/>
        </w:rPr>
      </w:pPr>
      <w:r w:rsidRPr="00B64B40">
        <w:rPr>
          <w:rFonts w:ascii="Times New Roman" w:hAnsi="Times New Roman"/>
          <w:bCs/>
          <w:iCs/>
          <w:color w:val="000000" w:themeColor="text1"/>
          <w:sz w:val="24"/>
          <w:szCs w:val="24"/>
        </w:rPr>
        <w:t xml:space="preserve">Mr. Hai Kwang Lee, Acting Ambassador of Republic of Korea (South Korea),Mr. </w:t>
      </w:r>
      <w:proofErr w:type="spellStart"/>
      <w:r w:rsidRPr="00B64B40">
        <w:rPr>
          <w:rFonts w:ascii="Times New Roman" w:hAnsi="Times New Roman"/>
          <w:bCs/>
          <w:iCs/>
          <w:color w:val="000000" w:themeColor="text1"/>
          <w:sz w:val="24"/>
          <w:szCs w:val="24"/>
        </w:rPr>
        <w:t>RewSeong</w:t>
      </w:r>
      <w:proofErr w:type="spellEnd"/>
      <w:r w:rsidRPr="00B64B40">
        <w:rPr>
          <w:rFonts w:ascii="Times New Roman" w:hAnsi="Times New Roman"/>
          <w:bCs/>
          <w:iCs/>
          <w:color w:val="000000" w:themeColor="text1"/>
          <w:sz w:val="24"/>
          <w:szCs w:val="24"/>
        </w:rPr>
        <w:t xml:space="preserve"> Won, Staff of Embassy, Business andCommercial department, Mr. </w:t>
      </w:r>
      <w:proofErr w:type="spellStart"/>
      <w:r w:rsidRPr="00B64B40">
        <w:rPr>
          <w:rFonts w:ascii="Times New Roman" w:hAnsi="Times New Roman"/>
          <w:bCs/>
          <w:iCs/>
          <w:color w:val="000000" w:themeColor="text1"/>
          <w:sz w:val="24"/>
          <w:szCs w:val="24"/>
        </w:rPr>
        <w:t>Soyen</w:t>
      </w:r>
      <w:proofErr w:type="spellEnd"/>
      <w:r w:rsidRPr="00B64B40">
        <w:rPr>
          <w:rFonts w:ascii="Times New Roman" w:hAnsi="Times New Roman"/>
          <w:bCs/>
          <w:iCs/>
          <w:color w:val="000000" w:themeColor="text1"/>
          <w:sz w:val="24"/>
          <w:szCs w:val="24"/>
        </w:rPr>
        <w:t xml:space="preserve"> Park, Ph.D., Senior Researcher visited our college for promoting Korea-India relation in Academic and ExchangeProgramme on 27th October, 2017.</w:t>
      </w:r>
    </w:p>
    <w:p w:rsidR="007C629A" w:rsidRPr="00614055" w:rsidRDefault="001E6103" w:rsidP="00B64B40">
      <w:pPr>
        <w:pStyle w:val="NoSpacing"/>
        <w:numPr>
          <w:ilvl w:val="0"/>
          <w:numId w:val="30"/>
        </w:numPr>
        <w:spacing w:line="360" w:lineRule="auto"/>
        <w:jc w:val="both"/>
        <w:rPr>
          <w:rFonts w:ascii="Times New Roman" w:hAnsi="Times New Roman"/>
          <w:bCs/>
          <w:iCs/>
          <w:color w:val="000000" w:themeColor="text1"/>
          <w:sz w:val="24"/>
          <w:szCs w:val="24"/>
        </w:rPr>
      </w:pPr>
      <w:r w:rsidRPr="00B64B40">
        <w:rPr>
          <w:rFonts w:ascii="Times New Roman" w:hAnsi="Times New Roman"/>
          <w:bCs/>
          <w:iCs/>
          <w:color w:val="000000" w:themeColor="text1"/>
          <w:sz w:val="24"/>
          <w:szCs w:val="24"/>
        </w:rPr>
        <w:t>Mr. Yaakov Finkelstein, Consulate General of Israelvisited our college to discuss further Academic and Researchcollaborations on 29th November, 2017</w:t>
      </w:r>
      <w:r w:rsidR="007C629A" w:rsidRPr="00B64B40">
        <w:rPr>
          <w:rFonts w:ascii="Times New Roman" w:hAnsi="Times New Roman"/>
          <w:bCs/>
          <w:iCs/>
          <w:color w:val="000000" w:themeColor="text1"/>
          <w:sz w:val="24"/>
          <w:szCs w:val="24"/>
        </w:rPr>
        <w:t>.</w:t>
      </w:r>
    </w:p>
    <w:p w:rsidR="00303385" w:rsidRPr="00614055" w:rsidRDefault="00303385" w:rsidP="00B64B40">
      <w:pPr>
        <w:pStyle w:val="NoSpacing"/>
        <w:numPr>
          <w:ilvl w:val="0"/>
          <w:numId w:val="30"/>
        </w:numPr>
        <w:spacing w:line="360" w:lineRule="auto"/>
        <w:jc w:val="both"/>
        <w:rPr>
          <w:rFonts w:ascii="Times New Roman" w:hAnsi="Times New Roman"/>
          <w:bCs/>
          <w:iCs/>
          <w:color w:val="000000" w:themeColor="text1"/>
          <w:sz w:val="24"/>
          <w:szCs w:val="24"/>
        </w:rPr>
      </w:pPr>
      <w:r w:rsidRPr="00614055">
        <w:rPr>
          <w:rFonts w:ascii="Times New Roman" w:hAnsi="Times New Roman"/>
          <w:bCs/>
          <w:iCs/>
          <w:color w:val="000000" w:themeColor="text1"/>
          <w:sz w:val="24"/>
          <w:szCs w:val="24"/>
        </w:rPr>
        <w:t xml:space="preserve">18 students and five </w:t>
      </w:r>
      <w:proofErr w:type="gramStart"/>
      <w:r w:rsidRPr="00614055">
        <w:rPr>
          <w:rFonts w:ascii="Times New Roman" w:hAnsi="Times New Roman"/>
          <w:bCs/>
          <w:iCs/>
          <w:color w:val="000000" w:themeColor="text1"/>
          <w:sz w:val="24"/>
          <w:szCs w:val="24"/>
        </w:rPr>
        <w:t>faculty</w:t>
      </w:r>
      <w:proofErr w:type="gramEnd"/>
      <w:r w:rsidRPr="00614055">
        <w:rPr>
          <w:rFonts w:ascii="Times New Roman" w:hAnsi="Times New Roman"/>
          <w:bCs/>
          <w:iCs/>
          <w:color w:val="000000" w:themeColor="text1"/>
          <w:sz w:val="24"/>
          <w:szCs w:val="24"/>
        </w:rPr>
        <w:t xml:space="preserve"> from </w:t>
      </w:r>
      <w:proofErr w:type="spellStart"/>
      <w:r w:rsidRPr="00614055">
        <w:rPr>
          <w:rFonts w:ascii="Times New Roman" w:hAnsi="Times New Roman"/>
          <w:bCs/>
          <w:iCs/>
          <w:color w:val="000000" w:themeColor="text1"/>
          <w:sz w:val="24"/>
          <w:szCs w:val="24"/>
        </w:rPr>
        <w:t>Tullinge</w:t>
      </w:r>
      <w:proofErr w:type="spellEnd"/>
      <w:r w:rsidRPr="00614055">
        <w:rPr>
          <w:rFonts w:ascii="Times New Roman" w:hAnsi="Times New Roman"/>
          <w:bCs/>
          <w:iCs/>
          <w:color w:val="000000" w:themeColor="text1"/>
          <w:sz w:val="24"/>
          <w:szCs w:val="24"/>
        </w:rPr>
        <w:t xml:space="preserve"> and </w:t>
      </w:r>
      <w:proofErr w:type="spellStart"/>
      <w:r w:rsidRPr="00614055">
        <w:rPr>
          <w:rFonts w:ascii="Times New Roman" w:hAnsi="Times New Roman"/>
          <w:bCs/>
          <w:iCs/>
          <w:color w:val="000000" w:themeColor="text1"/>
          <w:sz w:val="24"/>
          <w:szCs w:val="24"/>
        </w:rPr>
        <w:t>Bromma</w:t>
      </w:r>
      <w:proofErr w:type="spellEnd"/>
      <w:r w:rsidRPr="00614055">
        <w:rPr>
          <w:rFonts w:ascii="Times New Roman" w:hAnsi="Times New Roman"/>
          <w:bCs/>
          <w:iCs/>
          <w:color w:val="000000" w:themeColor="text1"/>
          <w:sz w:val="24"/>
          <w:szCs w:val="24"/>
        </w:rPr>
        <w:t xml:space="preserve"> Gymnasiums, visited </w:t>
      </w:r>
      <w:r w:rsidR="00614055">
        <w:rPr>
          <w:rFonts w:ascii="Times New Roman" w:hAnsi="Times New Roman"/>
          <w:bCs/>
          <w:iCs/>
          <w:color w:val="000000" w:themeColor="text1"/>
          <w:sz w:val="24"/>
          <w:szCs w:val="24"/>
        </w:rPr>
        <w:t xml:space="preserve">our </w:t>
      </w:r>
      <w:r w:rsidRPr="00614055">
        <w:rPr>
          <w:rFonts w:ascii="Times New Roman" w:hAnsi="Times New Roman"/>
          <w:bCs/>
          <w:iCs/>
          <w:color w:val="000000" w:themeColor="text1"/>
          <w:sz w:val="24"/>
          <w:szCs w:val="24"/>
        </w:rPr>
        <w:t>College from 25th November to 8th December, 2017.Swedish students stayed with families of our students to experience Indian social life. The programme schedule included sessions on yoga, interactive lectures on ‘</w:t>
      </w:r>
      <w:proofErr w:type="spellStart"/>
      <w:r w:rsidRPr="00614055">
        <w:rPr>
          <w:rFonts w:ascii="Times New Roman" w:hAnsi="Times New Roman"/>
          <w:bCs/>
          <w:iCs/>
          <w:color w:val="000000" w:themeColor="text1"/>
          <w:sz w:val="24"/>
          <w:szCs w:val="24"/>
        </w:rPr>
        <w:t>Goan</w:t>
      </w:r>
      <w:proofErr w:type="spellEnd"/>
      <w:r w:rsidRPr="00614055">
        <w:rPr>
          <w:rFonts w:ascii="Times New Roman" w:hAnsi="Times New Roman"/>
          <w:bCs/>
          <w:iCs/>
          <w:color w:val="000000" w:themeColor="text1"/>
          <w:sz w:val="24"/>
          <w:szCs w:val="24"/>
        </w:rPr>
        <w:t xml:space="preserve"> Heritage’, ‘Industries in Goa, ‘Livelihood strategies of Tribal’s in Goa’, ‘Ethnic Medicines’, ‘</w:t>
      </w:r>
      <w:proofErr w:type="spellStart"/>
      <w:r w:rsidRPr="00614055">
        <w:rPr>
          <w:rFonts w:ascii="Times New Roman" w:hAnsi="Times New Roman"/>
          <w:bCs/>
          <w:iCs/>
          <w:color w:val="000000" w:themeColor="text1"/>
          <w:sz w:val="24"/>
          <w:szCs w:val="24"/>
        </w:rPr>
        <w:t>Goan</w:t>
      </w:r>
      <w:proofErr w:type="spellEnd"/>
      <w:r w:rsidRPr="00614055">
        <w:rPr>
          <w:rFonts w:ascii="Times New Roman" w:hAnsi="Times New Roman"/>
          <w:bCs/>
          <w:iCs/>
          <w:color w:val="000000" w:themeColor="text1"/>
          <w:sz w:val="24"/>
          <w:szCs w:val="24"/>
        </w:rPr>
        <w:t xml:space="preserve"> Cuisine’ and ‘Indian Classical Dance/Music’. Students were taken on field visits to orphanage, old age home, and other institutes and houses that court Goa’s cultural heritage.</w:t>
      </w:r>
    </w:p>
    <w:p w:rsidR="00303385" w:rsidRPr="00B64B40" w:rsidRDefault="00303385" w:rsidP="00B64B40">
      <w:pPr>
        <w:pStyle w:val="NoSpacing"/>
        <w:spacing w:line="360" w:lineRule="auto"/>
        <w:jc w:val="both"/>
        <w:rPr>
          <w:rFonts w:ascii="Times New Roman" w:hAnsi="Times New Roman"/>
          <w:bCs/>
          <w:iCs/>
          <w:color w:val="000000" w:themeColor="text1"/>
          <w:sz w:val="24"/>
          <w:szCs w:val="24"/>
        </w:rPr>
      </w:pPr>
    </w:p>
    <w:p w:rsidR="006D76D1" w:rsidRPr="007D4EE2" w:rsidRDefault="006D76D1" w:rsidP="00B64B40">
      <w:pPr>
        <w:pStyle w:val="NoSpacing"/>
        <w:spacing w:line="360" w:lineRule="auto"/>
        <w:jc w:val="both"/>
        <w:rPr>
          <w:rFonts w:ascii="Times New Roman" w:hAnsi="Times New Roman"/>
          <w:b/>
          <w:color w:val="000000" w:themeColor="text1"/>
          <w:sz w:val="24"/>
          <w:szCs w:val="24"/>
          <w:highlight w:val="yellow"/>
          <w:u w:val="single"/>
        </w:rPr>
      </w:pPr>
      <w:r w:rsidRPr="007D4EE2">
        <w:rPr>
          <w:rFonts w:ascii="Times New Roman" w:hAnsi="Times New Roman"/>
          <w:b/>
          <w:color w:val="000000" w:themeColor="text1"/>
          <w:sz w:val="24"/>
          <w:szCs w:val="24"/>
          <w:highlight w:val="yellow"/>
          <w:u w:val="single"/>
        </w:rPr>
        <w:t>2018-2019</w:t>
      </w:r>
    </w:p>
    <w:p w:rsidR="006D76D1" w:rsidRPr="007D4EE2" w:rsidRDefault="006D76D1" w:rsidP="00B64B40">
      <w:pPr>
        <w:pStyle w:val="NoSpacing"/>
        <w:spacing w:line="360" w:lineRule="auto"/>
        <w:jc w:val="both"/>
        <w:rPr>
          <w:rFonts w:ascii="Times New Roman" w:hAnsi="Times New Roman"/>
          <w:color w:val="000000" w:themeColor="text1"/>
          <w:sz w:val="24"/>
          <w:szCs w:val="24"/>
          <w:highlight w:val="yellow"/>
        </w:rPr>
      </w:pPr>
    </w:p>
    <w:p w:rsidR="006D76D1" w:rsidRDefault="006D76D1" w:rsidP="00B64B40">
      <w:pPr>
        <w:pStyle w:val="NoSpacing"/>
        <w:spacing w:line="360" w:lineRule="auto"/>
        <w:jc w:val="both"/>
        <w:rPr>
          <w:rFonts w:ascii="Times New Roman" w:hAnsi="Times New Roman"/>
          <w:b/>
          <w:i/>
          <w:color w:val="000000" w:themeColor="text1"/>
          <w:sz w:val="24"/>
          <w:szCs w:val="24"/>
          <w:highlight w:val="yellow"/>
        </w:rPr>
      </w:pPr>
      <w:r w:rsidRPr="007D4EE2">
        <w:rPr>
          <w:rFonts w:ascii="Times New Roman" w:hAnsi="Times New Roman"/>
          <w:b/>
          <w:i/>
          <w:color w:val="000000" w:themeColor="text1"/>
          <w:sz w:val="24"/>
          <w:szCs w:val="24"/>
          <w:highlight w:val="yellow"/>
        </w:rPr>
        <w:t>Student &amp; Faculty Cultural Exchange Programme</w:t>
      </w:r>
    </w:p>
    <w:p w:rsidR="008C3AF7" w:rsidRDefault="003D6367" w:rsidP="008C3AF7">
      <w:pPr>
        <w:pStyle w:val="NoSpacing"/>
        <w:numPr>
          <w:ilvl w:val="0"/>
          <w:numId w:val="25"/>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Mr. Ashok </w:t>
      </w:r>
      <w:proofErr w:type="spellStart"/>
      <w:r>
        <w:rPr>
          <w:rFonts w:ascii="Times New Roman" w:hAnsi="Times New Roman"/>
          <w:color w:val="000000" w:themeColor="text1"/>
          <w:sz w:val="24"/>
          <w:szCs w:val="24"/>
        </w:rPr>
        <w:t>Dange</w:t>
      </w:r>
      <w:proofErr w:type="spellEnd"/>
      <w:r>
        <w:rPr>
          <w:rFonts w:ascii="Times New Roman" w:hAnsi="Times New Roman"/>
          <w:color w:val="000000" w:themeColor="text1"/>
          <w:sz w:val="24"/>
          <w:szCs w:val="24"/>
        </w:rPr>
        <w:t xml:space="preserve"> and </w:t>
      </w:r>
      <w:proofErr w:type="spellStart"/>
      <w:r>
        <w:rPr>
          <w:rFonts w:ascii="Times New Roman" w:hAnsi="Times New Roman"/>
          <w:color w:val="000000" w:themeColor="text1"/>
          <w:sz w:val="24"/>
          <w:szCs w:val="24"/>
        </w:rPr>
        <w:t>Mr.Aresh</w:t>
      </w:r>
      <w:proofErr w:type="spellEnd"/>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Naik</w:t>
      </w:r>
      <w:proofErr w:type="spellEnd"/>
      <w:r>
        <w:rPr>
          <w:rFonts w:ascii="Times New Roman" w:hAnsi="Times New Roman"/>
          <w:color w:val="000000" w:themeColor="text1"/>
          <w:sz w:val="24"/>
          <w:szCs w:val="24"/>
        </w:rPr>
        <w:t xml:space="preserve">  along</w:t>
      </w:r>
      <w:proofErr w:type="gramEnd"/>
      <w:r>
        <w:rPr>
          <w:rFonts w:ascii="Times New Roman" w:hAnsi="Times New Roman"/>
          <w:color w:val="000000" w:themeColor="text1"/>
          <w:sz w:val="24"/>
          <w:szCs w:val="24"/>
        </w:rPr>
        <w:t xml:space="preserve"> with 10 </w:t>
      </w:r>
      <w:r w:rsidR="008C3AF7" w:rsidRPr="00B64B40">
        <w:rPr>
          <w:rFonts w:ascii="Times New Roman" w:hAnsi="Times New Roman"/>
          <w:color w:val="000000" w:themeColor="text1"/>
          <w:sz w:val="24"/>
          <w:szCs w:val="24"/>
        </w:rPr>
        <w:t xml:space="preserve">students went to </w:t>
      </w:r>
      <w:proofErr w:type="spellStart"/>
      <w:r w:rsidR="008C3AF7" w:rsidRPr="00B64B40">
        <w:rPr>
          <w:rFonts w:ascii="Times New Roman" w:hAnsi="Times New Roman"/>
          <w:color w:val="000000" w:themeColor="text1"/>
          <w:sz w:val="24"/>
          <w:szCs w:val="24"/>
        </w:rPr>
        <w:t>Tullinge</w:t>
      </w:r>
      <w:proofErr w:type="spellEnd"/>
      <w:r w:rsidR="008C3AF7" w:rsidRPr="00B64B40">
        <w:rPr>
          <w:rFonts w:ascii="Times New Roman" w:hAnsi="Times New Roman"/>
          <w:color w:val="000000" w:themeColor="text1"/>
          <w:sz w:val="24"/>
          <w:szCs w:val="24"/>
        </w:rPr>
        <w:t xml:space="preserve"> Gymnasium Stockholm, Sweden on an Academic and Cultural Exchange Programme from </w:t>
      </w:r>
      <w:r>
        <w:rPr>
          <w:rFonts w:ascii="Times New Roman" w:hAnsi="Times New Roman"/>
          <w:color w:val="000000" w:themeColor="text1"/>
          <w:sz w:val="24"/>
          <w:szCs w:val="24"/>
        </w:rPr>
        <w:t>09/09/2018</w:t>
      </w:r>
      <w:r w:rsidR="008C3AF7" w:rsidRPr="00B64B40">
        <w:rPr>
          <w:rFonts w:ascii="Times New Roman" w:hAnsi="Times New Roman"/>
          <w:color w:val="000000" w:themeColor="text1"/>
          <w:sz w:val="24"/>
          <w:szCs w:val="24"/>
        </w:rPr>
        <w:t xml:space="preserve"> to </w:t>
      </w:r>
      <w:r>
        <w:rPr>
          <w:rFonts w:ascii="Times New Roman" w:hAnsi="Times New Roman"/>
          <w:color w:val="000000" w:themeColor="text1"/>
          <w:sz w:val="24"/>
          <w:szCs w:val="24"/>
        </w:rPr>
        <w:t>23/09/2018</w:t>
      </w:r>
      <w:r w:rsidR="008C3AF7" w:rsidRPr="00B64B40">
        <w:rPr>
          <w:rFonts w:ascii="Times New Roman" w:hAnsi="Times New Roman"/>
          <w:color w:val="000000" w:themeColor="text1"/>
          <w:sz w:val="24"/>
          <w:szCs w:val="24"/>
        </w:rPr>
        <w:t>.</w:t>
      </w:r>
    </w:p>
    <w:p w:rsidR="008C3AF7" w:rsidRPr="00650084" w:rsidRDefault="003D6367" w:rsidP="008C3AF7">
      <w:pPr>
        <w:pStyle w:val="NoSpacing"/>
        <w:numPr>
          <w:ilvl w:val="0"/>
          <w:numId w:val="25"/>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Ms. </w:t>
      </w:r>
      <w:proofErr w:type="spellStart"/>
      <w:r>
        <w:rPr>
          <w:rFonts w:ascii="Times New Roman" w:hAnsi="Times New Roman"/>
          <w:color w:val="000000" w:themeColor="text1"/>
          <w:sz w:val="24"/>
          <w:szCs w:val="24"/>
        </w:rPr>
        <w:t>Sharmila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Menezes</w:t>
      </w:r>
      <w:proofErr w:type="spellEnd"/>
      <w:r>
        <w:rPr>
          <w:rFonts w:ascii="Times New Roman" w:hAnsi="Times New Roman"/>
          <w:color w:val="000000" w:themeColor="text1"/>
          <w:sz w:val="24"/>
          <w:szCs w:val="24"/>
        </w:rPr>
        <w:t xml:space="preserve"> </w:t>
      </w:r>
      <w:r w:rsidR="008C3AF7" w:rsidRPr="00650084">
        <w:rPr>
          <w:rFonts w:ascii="Times New Roman" w:hAnsi="Times New Roman"/>
          <w:color w:val="000000" w:themeColor="text1"/>
          <w:sz w:val="24"/>
          <w:szCs w:val="24"/>
        </w:rPr>
        <w:t>and M</w:t>
      </w:r>
      <w:r>
        <w:rPr>
          <w:rFonts w:ascii="Times New Roman" w:hAnsi="Times New Roman"/>
          <w:color w:val="000000" w:themeColor="text1"/>
          <w:sz w:val="24"/>
          <w:szCs w:val="24"/>
        </w:rPr>
        <w:t xml:space="preserve">r. Ashok </w:t>
      </w:r>
      <w:proofErr w:type="spellStart"/>
      <w:r>
        <w:rPr>
          <w:rFonts w:ascii="Times New Roman" w:hAnsi="Times New Roman"/>
          <w:color w:val="000000" w:themeColor="text1"/>
          <w:sz w:val="24"/>
          <w:szCs w:val="24"/>
        </w:rPr>
        <w:t>Dange</w:t>
      </w:r>
      <w:proofErr w:type="spellEnd"/>
      <w:r>
        <w:rPr>
          <w:rFonts w:ascii="Times New Roman" w:hAnsi="Times New Roman"/>
          <w:color w:val="000000" w:themeColor="text1"/>
          <w:sz w:val="24"/>
          <w:szCs w:val="24"/>
        </w:rPr>
        <w:t xml:space="preserve"> along with 12 </w:t>
      </w:r>
      <w:r w:rsidR="008C3AF7" w:rsidRPr="00650084">
        <w:rPr>
          <w:rFonts w:ascii="Times New Roman" w:hAnsi="Times New Roman"/>
          <w:color w:val="000000" w:themeColor="text1"/>
          <w:sz w:val="24"/>
          <w:szCs w:val="24"/>
        </w:rPr>
        <w:t xml:space="preserve">students went to </w:t>
      </w:r>
      <w:proofErr w:type="spellStart"/>
      <w:r w:rsidR="008C3AF7" w:rsidRPr="00650084">
        <w:rPr>
          <w:rFonts w:ascii="Times New Roman" w:hAnsi="Times New Roman"/>
          <w:color w:val="000000" w:themeColor="text1"/>
          <w:sz w:val="24"/>
          <w:szCs w:val="24"/>
        </w:rPr>
        <w:t>Waseda</w:t>
      </w:r>
      <w:proofErr w:type="spellEnd"/>
      <w:r w:rsidR="008C3AF7" w:rsidRPr="00650084">
        <w:rPr>
          <w:rFonts w:ascii="Times New Roman" w:hAnsi="Times New Roman"/>
          <w:color w:val="000000" w:themeColor="text1"/>
          <w:sz w:val="24"/>
          <w:szCs w:val="24"/>
        </w:rPr>
        <w:t xml:space="preserve"> University, Tokyo, Japan from </w:t>
      </w:r>
      <w:r>
        <w:rPr>
          <w:rFonts w:ascii="Times New Roman" w:hAnsi="Times New Roman"/>
          <w:color w:val="000000" w:themeColor="text1"/>
          <w:sz w:val="24"/>
          <w:szCs w:val="24"/>
        </w:rPr>
        <w:t>7</w:t>
      </w:r>
      <w:r w:rsidR="008C3AF7" w:rsidRPr="00650084">
        <w:rPr>
          <w:rFonts w:ascii="Times New Roman" w:hAnsi="Times New Roman"/>
          <w:color w:val="000000" w:themeColor="text1"/>
          <w:sz w:val="24"/>
          <w:szCs w:val="24"/>
        </w:rPr>
        <w:t>th November to 2</w:t>
      </w:r>
      <w:r>
        <w:rPr>
          <w:rFonts w:ascii="Times New Roman" w:hAnsi="Times New Roman"/>
          <w:color w:val="000000" w:themeColor="text1"/>
          <w:sz w:val="24"/>
          <w:szCs w:val="24"/>
        </w:rPr>
        <w:t>2</w:t>
      </w:r>
      <w:r w:rsidRPr="003D6367">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November, 2018.</w:t>
      </w:r>
    </w:p>
    <w:p w:rsidR="008C3AF7" w:rsidRPr="007D4EE2" w:rsidRDefault="008C3AF7" w:rsidP="00B64B40">
      <w:pPr>
        <w:pStyle w:val="NoSpacing"/>
        <w:spacing w:line="360" w:lineRule="auto"/>
        <w:jc w:val="both"/>
        <w:rPr>
          <w:rFonts w:ascii="Times New Roman" w:hAnsi="Times New Roman"/>
          <w:b/>
          <w:i/>
          <w:color w:val="000000" w:themeColor="text1"/>
          <w:sz w:val="24"/>
          <w:szCs w:val="24"/>
          <w:highlight w:val="yellow"/>
        </w:rPr>
      </w:pPr>
    </w:p>
    <w:p w:rsidR="006D76D1" w:rsidRPr="007D4EE2" w:rsidRDefault="006D76D1" w:rsidP="00B64B40">
      <w:pPr>
        <w:pStyle w:val="NoSpacing"/>
        <w:spacing w:line="360" w:lineRule="auto"/>
        <w:jc w:val="both"/>
        <w:rPr>
          <w:rFonts w:ascii="Times New Roman" w:hAnsi="Times New Roman"/>
          <w:b/>
          <w:i/>
          <w:color w:val="000000" w:themeColor="text1"/>
          <w:sz w:val="24"/>
          <w:szCs w:val="24"/>
          <w:highlight w:val="yellow"/>
        </w:rPr>
      </w:pPr>
    </w:p>
    <w:p w:rsidR="006D76D1" w:rsidRPr="007D4EE2" w:rsidRDefault="006D76D1" w:rsidP="00B64B40">
      <w:pPr>
        <w:spacing w:after="0" w:line="360" w:lineRule="auto"/>
        <w:jc w:val="both"/>
        <w:rPr>
          <w:rFonts w:ascii="Times New Roman" w:hAnsi="Times New Roman"/>
          <w:b/>
          <w:i/>
          <w:color w:val="000000" w:themeColor="text1"/>
          <w:sz w:val="24"/>
          <w:szCs w:val="24"/>
        </w:rPr>
      </w:pPr>
      <w:r w:rsidRPr="007D4EE2">
        <w:rPr>
          <w:rFonts w:ascii="Times New Roman" w:hAnsi="Times New Roman"/>
          <w:b/>
          <w:i/>
          <w:color w:val="000000" w:themeColor="text1"/>
          <w:sz w:val="24"/>
          <w:szCs w:val="24"/>
        </w:rPr>
        <w:t>Faculty Academic Exchange Programme</w:t>
      </w:r>
    </w:p>
    <w:p w:rsidR="00332B1E" w:rsidRPr="00332B1E" w:rsidRDefault="007D4EE2" w:rsidP="00332B1E">
      <w:pPr>
        <w:pStyle w:val="ListParagraph"/>
        <w:numPr>
          <w:ilvl w:val="0"/>
          <w:numId w:val="32"/>
        </w:numPr>
        <w:spacing w:after="0" w:line="360" w:lineRule="auto"/>
        <w:jc w:val="both"/>
        <w:rPr>
          <w:rFonts w:ascii="Times New Roman" w:hAnsi="Times New Roman"/>
          <w:b/>
          <w:i/>
          <w:color w:val="000000" w:themeColor="text1"/>
          <w:sz w:val="24"/>
          <w:szCs w:val="24"/>
        </w:rPr>
      </w:pPr>
      <w:r w:rsidRPr="00CC758B">
        <w:rPr>
          <w:rFonts w:ascii="Times New Roman" w:hAnsi="Times New Roman"/>
          <w:bCs/>
          <w:iCs/>
          <w:color w:val="000000" w:themeColor="text1"/>
          <w:sz w:val="24"/>
          <w:szCs w:val="24"/>
        </w:rPr>
        <w:t xml:space="preserve">Dr </w:t>
      </w:r>
      <w:proofErr w:type="spellStart"/>
      <w:r w:rsidRPr="00CC758B">
        <w:rPr>
          <w:rFonts w:ascii="Times New Roman" w:hAnsi="Times New Roman"/>
          <w:bCs/>
          <w:iCs/>
          <w:color w:val="000000" w:themeColor="text1"/>
          <w:sz w:val="24"/>
          <w:szCs w:val="24"/>
        </w:rPr>
        <w:t>Nandkumar</w:t>
      </w:r>
      <w:proofErr w:type="spellEnd"/>
      <w:r w:rsidRPr="00CC758B">
        <w:rPr>
          <w:rFonts w:ascii="Times New Roman" w:hAnsi="Times New Roman"/>
          <w:bCs/>
          <w:iCs/>
          <w:color w:val="000000" w:themeColor="text1"/>
          <w:sz w:val="24"/>
          <w:szCs w:val="24"/>
        </w:rPr>
        <w:t xml:space="preserve"> </w:t>
      </w:r>
      <w:proofErr w:type="spellStart"/>
      <w:r w:rsidRPr="00CC758B">
        <w:rPr>
          <w:rFonts w:ascii="Times New Roman" w:hAnsi="Times New Roman"/>
          <w:bCs/>
          <w:iCs/>
          <w:color w:val="000000" w:themeColor="text1"/>
          <w:sz w:val="24"/>
          <w:szCs w:val="24"/>
        </w:rPr>
        <w:t>Sawant</w:t>
      </w:r>
      <w:proofErr w:type="spellEnd"/>
      <w:r w:rsidRPr="00CC758B">
        <w:rPr>
          <w:rFonts w:ascii="Times New Roman" w:hAnsi="Times New Roman"/>
          <w:bCs/>
          <w:iCs/>
          <w:color w:val="000000" w:themeColor="text1"/>
          <w:sz w:val="24"/>
          <w:szCs w:val="24"/>
        </w:rPr>
        <w:t xml:space="preserve"> Principal, Associate Professor received ‘Faculty Exchange Fellowship’ under Erasmus Programme Sponsored by European Union</w:t>
      </w:r>
      <w:r w:rsidR="001F312F" w:rsidRPr="00CC758B">
        <w:t xml:space="preserve">, </w:t>
      </w:r>
      <w:proofErr w:type="spellStart"/>
      <w:r w:rsidR="001F312F" w:rsidRPr="00CC758B">
        <w:rPr>
          <w:rFonts w:ascii="Times New Roman" w:hAnsi="Times New Roman"/>
          <w:bCs/>
          <w:iCs/>
          <w:color w:val="000000" w:themeColor="text1"/>
          <w:sz w:val="24"/>
          <w:szCs w:val="24"/>
        </w:rPr>
        <w:t>Université</w:t>
      </w:r>
      <w:proofErr w:type="spellEnd"/>
      <w:r w:rsidR="001F312F" w:rsidRPr="00CC758B">
        <w:rPr>
          <w:rFonts w:ascii="Times New Roman" w:hAnsi="Times New Roman"/>
          <w:bCs/>
          <w:iCs/>
          <w:color w:val="000000" w:themeColor="text1"/>
          <w:sz w:val="24"/>
          <w:szCs w:val="24"/>
        </w:rPr>
        <w:t xml:space="preserve"> De La </w:t>
      </w:r>
      <w:proofErr w:type="spellStart"/>
      <w:r w:rsidR="001F312F" w:rsidRPr="00CC758B">
        <w:rPr>
          <w:rFonts w:ascii="Times New Roman" w:hAnsi="Times New Roman"/>
          <w:bCs/>
          <w:iCs/>
          <w:color w:val="000000" w:themeColor="text1"/>
          <w:sz w:val="24"/>
          <w:szCs w:val="24"/>
        </w:rPr>
        <w:t>Réunion</w:t>
      </w:r>
      <w:proofErr w:type="spellEnd"/>
      <w:r w:rsidR="001F312F" w:rsidRPr="00CC758B">
        <w:rPr>
          <w:rFonts w:ascii="Times New Roman" w:hAnsi="Times New Roman"/>
          <w:bCs/>
          <w:iCs/>
          <w:color w:val="000000" w:themeColor="text1"/>
          <w:sz w:val="24"/>
          <w:szCs w:val="24"/>
        </w:rPr>
        <w:t xml:space="preserve"> on 12/11/2018.</w:t>
      </w:r>
    </w:p>
    <w:p w:rsidR="00332B1E" w:rsidRPr="00332B1E" w:rsidRDefault="00332B1E" w:rsidP="00332B1E">
      <w:pPr>
        <w:pStyle w:val="ListParagraph"/>
        <w:spacing w:after="0" w:line="360" w:lineRule="auto"/>
        <w:jc w:val="both"/>
        <w:rPr>
          <w:rFonts w:ascii="Times New Roman" w:hAnsi="Times New Roman"/>
          <w:bCs/>
          <w:iCs/>
          <w:color w:val="000000" w:themeColor="text1"/>
          <w:sz w:val="24"/>
          <w:szCs w:val="24"/>
        </w:rPr>
      </w:pPr>
    </w:p>
    <w:p w:rsidR="006D76D1" w:rsidRPr="00373A76" w:rsidRDefault="006D76D1" w:rsidP="00CC758B">
      <w:pPr>
        <w:spacing w:after="0" w:line="360" w:lineRule="auto"/>
        <w:rPr>
          <w:rFonts w:ascii="Times New Roman" w:hAnsi="Times New Roman"/>
          <w:b/>
          <w:i/>
          <w:color w:val="000000" w:themeColor="text1"/>
          <w:sz w:val="24"/>
          <w:szCs w:val="24"/>
        </w:rPr>
      </w:pPr>
      <w:r w:rsidRPr="00373A76">
        <w:rPr>
          <w:rFonts w:ascii="Times New Roman" w:hAnsi="Times New Roman"/>
          <w:b/>
          <w:i/>
          <w:color w:val="000000" w:themeColor="text1"/>
          <w:sz w:val="24"/>
          <w:szCs w:val="24"/>
        </w:rPr>
        <w:t>Student Academic Exchange Programme</w:t>
      </w:r>
    </w:p>
    <w:p w:rsidR="00373A76" w:rsidRDefault="00CC758B" w:rsidP="00373A76">
      <w:pPr>
        <w:pStyle w:val="ListParagraph"/>
        <w:numPr>
          <w:ilvl w:val="0"/>
          <w:numId w:val="34"/>
        </w:numPr>
        <w:spacing w:after="0" w:line="360" w:lineRule="auto"/>
        <w:jc w:val="both"/>
        <w:rPr>
          <w:rFonts w:ascii="Times New Roman" w:hAnsi="Times New Roman"/>
          <w:bCs/>
          <w:iCs/>
          <w:color w:val="000000" w:themeColor="text1"/>
          <w:sz w:val="24"/>
          <w:szCs w:val="24"/>
        </w:rPr>
      </w:pPr>
      <w:r w:rsidRPr="00373A76">
        <w:rPr>
          <w:rFonts w:ascii="Times New Roman" w:hAnsi="Times New Roman"/>
          <w:bCs/>
          <w:iCs/>
          <w:color w:val="000000" w:themeColor="text1"/>
          <w:sz w:val="24"/>
          <w:szCs w:val="24"/>
        </w:rPr>
        <w:t xml:space="preserve">Rahul P.S., received ‘Researcher Exchange Fellowship’ under ErasmusProgramme on 13/12/2018by European Union, </w:t>
      </w:r>
      <w:proofErr w:type="spellStart"/>
      <w:r w:rsidRPr="00373A76">
        <w:rPr>
          <w:rFonts w:ascii="Times New Roman" w:hAnsi="Times New Roman"/>
          <w:bCs/>
          <w:iCs/>
          <w:color w:val="000000" w:themeColor="text1"/>
          <w:sz w:val="24"/>
          <w:szCs w:val="24"/>
        </w:rPr>
        <w:t>Université</w:t>
      </w:r>
      <w:proofErr w:type="spellEnd"/>
      <w:r w:rsidRPr="00373A76">
        <w:rPr>
          <w:rFonts w:ascii="Times New Roman" w:hAnsi="Times New Roman"/>
          <w:bCs/>
          <w:iCs/>
          <w:color w:val="000000" w:themeColor="text1"/>
          <w:sz w:val="24"/>
          <w:szCs w:val="24"/>
        </w:rPr>
        <w:t xml:space="preserve"> De La </w:t>
      </w:r>
      <w:proofErr w:type="spellStart"/>
      <w:r w:rsidRPr="00373A76">
        <w:rPr>
          <w:rFonts w:ascii="Times New Roman" w:hAnsi="Times New Roman"/>
          <w:bCs/>
          <w:iCs/>
          <w:color w:val="000000" w:themeColor="text1"/>
          <w:sz w:val="24"/>
          <w:szCs w:val="24"/>
        </w:rPr>
        <w:t>Réunion</w:t>
      </w:r>
      <w:proofErr w:type="spellEnd"/>
      <w:r w:rsidRPr="00373A76">
        <w:rPr>
          <w:rFonts w:ascii="Times New Roman" w:hAnsi="Times New Roman"/>
          <w:bCs/>
          <w:iCs/>
          <w:color w:val="000000" w:themeColor="text1"/>
          <w:sz w:val="24"/>
          <w:szCs w:val="24"/>
        </w:rPr>
        <w:t>.</w:t>
      </w:r>
    </w:p>
    <w:p w:rsidR="00A925AC" w:rsidRPr="00373A76" w:rsidRDefault="00A925AC" w:rsidP="00373A76">
      <w:pPr>
        <w:pStyle w:val="ListParagraph"/>
        <w:numPr>
          <w:ilvl w:val="0"/>
          <w:numId w:val="34"/>
        </w:numPr>
        <w:spacing w:after="0" w:line="360" w:lineRule="auto"/>
        <w:jc w:val="both"/>
        <w:rPr>
          <w:rFonts w:ascii="Times New Roman" w:hAnsi="Times New Roman"/>
          <w:bCs/>
          <w:iCs/>
          <w:color w:val="000000" w:themeColor="text1"/>
          <w:sz w:val="24"/>
          <w:szCs w:val="24"/>
        </w:rPr>
      </w:pPr>
      <w:r w:rsidRPr="00373A76">
        <w:rPr>
          <w:rFonts w:ascii="Times New Roman" w:hAnsi="Times New Roman"/>
          <w:bCs/>
          <w:iCs/>
          <w:color w:val="000000" w:themeColor="text1"/>
          <w:sz w:val="24"/>
          <w:szCs w:val="24"/>
        </w:rPr>
        <w:t>1 student received Scholarship by Kansai University.</w:t>
      </w:r>
    </w:p>
    <w:p w:rsidR="006D76D1" w:rsidRPr="007D4EE2" w:rsidRDefault="006D76D1" w:rsidP="00B64B40">
      <w:pPr>
        <w:spacing w:after="0" w:line="360" w:lineRule="auto"/>
        <w:jc w:val="both"/>
        <w:rPr>
          <w:rFonts w:ascii="Times New Roman" w:hAnsi="Times New Roman"/>
          <w:b/>
          <w:i/>
          <w:color w:val="000000" w:themeColor="text1"/>
          <w:sz w:val="24"/>
          <w:szCs w:val="24"/>
          <w:highlight w:val="yellow"/>
        </w:rPr>
      </w:pPr>
    </w:p>
    <w:p w:rsidR="00A925AC" w:rsidRDefault="00332B1E" w:rsidP="00B64B40">
      <w:pPr>
        <w:spacing w:after="0" w:line="360" w:lineRule="auto"/>
        <w:jc w:val="both"/>
        <w:rPr>
          <w:rFonts w:ascii="Times New Roman" w:hAnsi="Times New Roman"/>
          <w:bCs/>
          <w:iCs/>
          <w:color w:val="000000" w:themeColor="text1"/>
          <w:sz w:val="24"/>
          <w:szCs w:val="24"/>
        </w:rPr>
      </w:pPr>
      <w:proofErr w:type="gramStart"/>
      <w:r w:rsidRPr="00332B1E">
        <w:rPr>
          <w:rFonts w:ascii="Times New Roman" w:hAnsi="Times New Roman"/>
          <w:bCs/>
          <w:iCs/>
          <w:color w:val="000000" w:themeColor="text1"/>
          <w:sz w:val="24"/>
          <w:szCs w:val="24"/>
        </w:rPr>
        <w:t>Exchange of Research Scholars and research supervisors to La Reunion University, France on 24/08/2018.</w:t>
      </w:r>
      <w:proofErr w:type="gramEnd"/>
    </w:p>
    <w:p w:rsidR="00332B1E" w:rsidRPr="00332B1E" w:rsidRDefault="00332B1E" w:rsidP="00B64B40">
      <w:pPr>
        <w:spacing w:after="0" w:line="360" w:lineRule="auto"/>
        <w:jc w:val="both"/>
        <w:rPr>
          <w:rFonts w:ascii="Times New Roman" w:hAnsi="Times New Roman"/>
          <w:bCs/>
          <w:iCs/>
          <w:color w:val="000000" w:themeColor="text1"/>
          <w:sz w:val="24"/>
          <w:szCs w:val="24"/>
          <w:highlight w:val="yellow"/>
        </w:rPr>
      </w:pPr>
    </w:p>
    <w:p w:rsidR="006D76D1" w:rsidRPr="00373A76" w:rsidRDefault="00396F30" w:rsidP="00B64B40">
      <w:pPr>
        <w:pStyle w:val="NoSpacing"/>
        <w:spacing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B</w:t>
      </w:r>
      <w:r w:rsidR="006D76D1" w:rsidRPr="00373A76">
        <w:rPr>
          <w:rFonts w:ascii="Times New Roman" w:hAnsi="Times New Roman"/>
          <w:b/>
          <w:i/>
          <w:color w:val="000000" w:themeColor="text1"/>
          <w:sz w:val="24"/>
          <w:szCs w:val="24"/>
        </w:rPr>
        <w:t>ilateral Programmes</w:t>
      </w:r>
    </w:p>
    <w:p w:rsidR="006D76D1" w:rsidRDefault="00995636" w:rsidP="00B64B40">
      <w:pPr>
        <w:pStyle w:val="NoSpacing"/>
        <w:spacing w:line="360" w:lineRule="auto"/>
        <w:jc w:val="both"/>
        <w:rPr>
          <w:rFonts w:ascii="Times New Roman" w:hAnsi="Times New Roman"/>
          <w:bCs/>
          <w:iCs/>
          <w:color w:val="000000" w:themeColor="text1"/>
          <w:sz w:val="24"/>
          <w:szCs w:val="24"/>
        </w:rPr>
      </w:pPr>
      <w:r w:rsidRPr="00995636">
        <w:rPr>
          <w:rFonts w:ascii="Times New Roman" w:hAnsi="Times New Roman"/>
          <w:bCs/>
          <w:iCs/>
          <w:color w:val="000000" w:themeColor="text1"/>
          <w:sz w:val="24"/>
          <w:szCs w:val="24"/>
        </w:rPr>
        <w:t>Initiated steps to set proposals for securing research Projects through funding from Directorate of higher education, conducted workshops to promote quality research</w:t>
      </w:r>
      <w:r>
        <w:rPr>
          <w:rFonts w:ascii="Times New Roman" w:hAnsi="Times New Roman"/>
          <w:bCs/>
          <w:iCs/>
          <w:color w:val="000000" w:themeColor="text1"/>
          <w:sz w:val="24"/>
          <w:szCs w:val="24"/>
        </w:rPr>
        <w:t xml:space="preserve"> with the aim of </w:t>
      </w:r>
      <w:r w:rsidRPr="00995636">
        <w:rPr>
          <w:rFonts w:ascii="Times New Roman" w:hAnsi="Times New Roman"/>
          <w:bCs/>
          <w:iCs/>
          <w:color w:val="000000" w:themeColor="text1"/>
          <w:sz w:val="24"/>
          <w:szCs w:val="24"/>
        </w:rPr>
        <w:t>Setting up of Centre for South Asian studies.</w:t>
      </w:r>
      <w:r w:rsidRPr="00995636">
        <w:rPr>
          <w:rFonts w:ascii="Times New Roman" w:hAnsi="Times New Roman"/>
          <w:bCs/>
          <w:iCs/>
          <w:color w:val="000000" w:themeColor="text1"/>
          <w:sz w:val="24"/>
          <w:szCs w:val="24"/>
        </w:rPr>
        <w:tab/>
      </w:r>
    </w:p>
    <w:p w:rsidR="00995636" w:rsidRPr="00995636" w:rsidRDefault="00995636" w:rsidP="00B64B40">
      <w:pPr>
        <w:pStyle w:val="NoSpacing"/>
        <w:spacing w:line="360" w:lineRule="auto"/>
        <w:jc w:val="both"/>
        <w:rPr>
          <w:rFonts w:ascii="Times New Roman" w:hAnsi="Times New Roman"/>
          <w:bCs/>
          <w:iCs/>
          <w:color w:val="000000" w:themeColor="text1"/>
          <w:sz w:val="24"/>
          <w:szCs w:val="24"/>
          <w:highlight w:val="yellow"/>
        </w:rPr>
      </w:pPr>
    </w:p>
    <w:p w:rsidR="001B18B4" w:rsidRPr="00B64B40" w:rsidRDefault="001B18B4" w:rsidP="00B64B40">
      <w:pPr>
        <w:spacing w:after="0" w:line="360" w:lineRule="auto"/>
        <w:jc w:val="both"/>
        <w:rPr>
          <w:rFonts w:ascii="Times New Roman" w:hAnsi="Times New Roman"/>
          <w:color w:val="000000" w:themeColor="text1"/>
          <w:sz w:val="24"/>
          <w:szCs w:val="24"/>
        </w:rPr>
      </w:pPr>
    </w:p>
    <w:p w:rsidR="006D76D1" w:rsidRPr="00B64B40" w:rsidRDefault="006D76D1" w:rsidP="00B64B40">
      <w:pPr>
        <w:pStyle w:val="NoSpacing"/>
        <w:spacing w:line="360" w:lineRule="auto"/>
        <w:jc w:val="both"/>
        <w:rPr>
          <w:rFonts w:ascii="Times New Roman" w:hAnsi="Times New Roman"/>
          <w:b/>
          <w:color w:val="000000" w:themeColor="text1"/>
          <w:sz w:val="24"/>
          <w:szCs w:val="24"/>
          <w:u w:val="single"/>
        </w:rPr>
      </w:pPr>
      <w:r w:rsidRPr="00B64B40">
        <w:rPr>
          <w:rFonts w:ascii="Times New Roman" w:hAnsi="Times New Roman"/>
          <w:b/>
          <w:color w:val="000000" w:themeColor="text1"/>
          <w:sz w:val="24"/>
          <w:szCs w:val="24"/>
          <w:u w:val="single"/>
        </w:rPr>
        <w:t>2019-2020</w:t>
      </w:r>
    </w:p>
    <w:p w:rsidR="006D76D1" w:rsidRPr="00B64B40" w:rsidRDefault="006D76D1" w:rsidP="00B64B40">
      <w:pPr>
        <w:pStyle w:val="NoSpacing"/>
        <w:spacing w:line="360" w:lineRule="auto"/>
        <w:jc w:val="both"/>
        <w:rPr>
          <w:rFonts w:ascii="Times New Roman" w:hAnsi="Times New Roman"/>
          <w:b/>
          <w:i/>
          <w:color w:val="000000" w:themeColor="text1"/>
          <w:sz w:val="24"/>
          <w:szCs w:val="24"/>
        </w:rPr>
      </w:pPr>
    </w:p>
    <w:p w:rsidR="002F01A6" w:rsidRPr="00275230" w:rsidRDefault="002F01A6" w:rsidP="002F01A6">
      <w:pPr>
        <w:pStyle w:val="NoSpacing"/>
        <w:spacing w:line="360" w:lineRule="auto"/>
        <w:jc w:val="both"/>
        <w:rPr>
          <w:rFonts w:ascii="Times New Roman" w:hAnsi="Times New Roman"/>
          <w:b/>
          <w:i/>
          <w:color w:val="000000" w:themeColor="text1"/>
          <w:sz w:val="24"/>
          <w:szCs w:val="24"/>
        </w:rPr>
      </w:pPr>
      <w:r w:rsidRPr="00275230">
        <w:rPr>
          <w:rFonts w:ascii="Times New Roman" w:hAnsi="Times New Roman"/>
          <w:b/>
          <w:i/>
          <w:color w:val="000000" w:themeColor="text1"/>
          <w:sz w:val="24"/>
          <w:szCs w:val="24"/>
        </w:rPr>
        <w:t>Student &amp; Faculty Cultural</w:t>
      </w:r>
      <w:r w:rsidR="00275230">
        <w:rPr>
          <w:rFonts w:ascii="Times New Roman" w:hAnsi="Times New Roman"/>
          <w:b/>
          <w:i/>
          <w:color w:val="000000" w:themeColor="text1"/>
          <w:sz w:val="24"/>
          <w:szCs w:val="24"/>
        </w:rPr>
        <w:t xml:space="preserve"> and </w:t>
      </w:r>
      <w:r w:rsidR="008C1259">
        <w:rPr>
          <w:rFonts w:ascii="Times New Roman" w:hAnsi="Times New Roman"/>
          <w:b/>
          <w:i/>
          <w:color w:val="000000" w:themeColor="text1"/>
          <w:sz w:val="24"/>
          <w:szCs w:val="24"/>
        </w:rPr>
        <w:t xml:space="preserve">Academic </w:t>
      </w:r>
      <w:r w:rsidR="008C1259" w:rsidRPr="00275230">
        <w:rPr>
          <w:rFonts w:ascii="Times New Roman" w:hAnsi="Times New Roman"/>
          <w:b/>
          <w:i/>
          <w:color w:val="000000" w:themeColor="text1"/>
          <w:sz w:val="24"/>
          <w:szCs w:val="24"/>
        </w:rPr>
        <w:t>Exchange</w:t>
      </w:r>
      <w:r w:rsidRPr="00275230">
        <w:rPr>
          <w:rFonts w:ascii="Times New Roman" w:hAnsi="Times New Roman"/>
          <w:b/>
          <w:i/>
          <w:color w:val="000000" w:themeColor="text1"/>
          <w:sz w:val="24"/>
          <w:szCs w:val="24"/>
        </w:rPr>
        <w:t xml:space="preserve"> Programme</w:t>
      </w:r>
    </w:p>
    <w:p w:rsidR="002F01A6" w:rsidRPr="002F01A6" w:rsidRDefault="00275230" w:rsidP="002F01A6">
      <w:pPr>
        <w:spacing w:after="0" w:line="360" w:lineRule="auto"/>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09 students and faculty, </w:t>
      </w:r>
      <w:r w:rsidR="002F01A6" w:rsidRPr="002F01A6">
        <w:rPr>
          <w:rFonts w:ascii="Times New Roman" w:hAnsi="Times New Roman"/>
          <w:bCs/>
          <w:iCs/>
          <w:color w:val="000000" w:themeColor="text1"/>
          <w:sz w:val="24"/>
          <w:szCs w:val="24"/>
        </w:rPr>
        <w:t xml:space="preserve">Ms. Madhavi M. Motankar Assistant Professor in Department of Biotechnology along with 09 students visited participated in the International Sweden Exchange Programme </w:t>
      </w:r>
      <w:r w:rsidR="002F01A6">
        <w:rPr>
          <w:rFonts w:ascii="Times New Roman" w:hAnsi="Times New Roman"/>
          <w:bCs/>
          <w:iCs/>
          <w:color w:val="000000" w:themeColor="text1"/>
          <w:sz w:val="24"/>
          <w:szCs w:val="24"/>
        </w:rPr>
        <w:t>(</w:t>
      </w:r>
      <w:r w:rsidR="002F01A6" w:rsidRPr="002F01A6">
        <w:rPr>
          <w:rFonts w:ascii="Times New Roman" w:hAnsi="Times New Roman"/>
          <w:bCs/>
          <w:iCs/>
          <w:color w:val="000000" w:themeColor="text1"/>
          <w:sz w:val="24"/>
          <w:szCs w:val="24"/>
        </w:rPr>
        <w:t>Student &amp; Faculty Cultural Exchange Programme</w:t>
      </w:r>
      <w:r w:rsidR="002F01A6">
        <w:rPr>
          <w:rFonts w:ascii="Times New Roman" w:hAnsi="Times New Roman"/>
          <w:bCs/>
          <w:iCs/>
          <w:color w:val="000000" w:themeColor="text1"/>
          <w:sz w:val="24"/>
          <w:szCs w:val="24"/>
        </w:rPr>
        <w:t>)</w:t>
      </w:r>
      <w:r w:rsidR="002F01A6" w:rsidRPr="002F01A6">
        <w:rPr>
          <w:rFonts w:ascii="Times New Roman" w:hAnsi="Times New Roman"/>
          <w:bCs/>
          <w:iCs/>
          <w:color w:val="000000" w:themeColor="text1"/>
          <w:sz w:val="24"/>
          <w:szCs w:val="24"/>
        </w:rPr>
        <w:t xml:space="preserve">at </w:t>
      </w:r>
      <w:proofErr w:type="spellStart"/>
      <w:r w:rsidR="002F01A6" w:rsidRPr="002F01A6">
        <w:rPr>
          <w:rFonts w:ascii="Times New Roman" w:hAnsi="Times New Roman"/>
          <w:bCs/>
          <w:iCs/>
          <w:color w:val="000000" w:themeColor="text1"/>
          <w:sz w:val="24"/>
          <w:szCs w:val="24"/>
        </w:rPr>
        <w:t>Tullinge</w:t>
      </w:r>
      <w:proofErr w:type="spellEnd"/>
      <w:r w:rsidR="002F01A6" w:rsidRPr="002F01A6">
        <w:rPr>
          <w:rFonts w:ascii="Times New Roman" w:hAnsi="Times New Roman"/>
          <w:bCs/>
          <w:iCs/>
          <w:color w:val="000000" w:themeColor="text1"/>
          <w:sz w:val="24"/>
          <w:szCs w:val="24"/>
        </w:rPr>
        <w:t xml:space="preserve"> Gymnasium and </w:t>
      </w:r>
      <w:proofErr w:type="spellStart"/>
      <w:r w:rsidR="002F01A6" w:rsidRPr="002F01A6">
        <w:rPr>
          <w:rFonts w:ascii="Times New Roman" w:hAnsi="Times New Roman"/>
          <w:bCs/>
          <w:iCs/>
          <w:color w:val="000000" w:themeColor="text1"/>
          <w:sz w:val="24"/>
          <w:szCs w:val="24"/>
        </w:rPr>
        <w:t>Bromma</w:t>
      </w:r>
      <w:proofErr w:type="spellEnd"/>
      <w:r w:rsidR="002F01A6" w:rsidRPr="002F01A6">
        <w:rPr>
          <w:rFonts w:ascii="Times New Roman" w:hAnsi="Times New Roman"/>
          <w:bCs/>
          <w:iCs/>
          <w:color w:val="000000" w:themeColor="text1"/>
          <w:sz w:val="24"/>
          <w:szCs w:val="24"/>
        </w:rPr>
        <w:t xml:space="preserve"> Gymnasium in Stockholm</w:t>
      </w:r>
      <w:r w:rsidR="002F01A6">
        <w:rPr>
          <w:rFonts w:ascii="Times New Roman" w:hAnsi="Times New Roman"/>
          <w:bCs/>
          <w:iCs/>
          <w:color w:val="000000" w:themeColor="text1"/>
          <w:sz w:val="24"/>
          <w:szCs w:val="24"/>
        </w:rPr>
        <w:t xml:space="preserve"> from </w:t>
      </w:r>
      <w:r w:rsidR="002F01A6" w:rsidRPr="002F01A6">
        <w:rPr>
          <w:rFonts w:ascii="Times New Roman" w:hAnsi="Times New Roman"/>
          <w:bCs/>
          <w:iCs/>
          <w:color w:val="000000" w:themeColor="text1"/>
          <w:sz w:val="24"/>
          <w:szCs w:val="24"/>
        </w:rPr>
        <w:t>1</w:t>
      </w:r>
      <w:r w:rsidR="002F01A6" w:rsidRPr="002F01A6">
        <w:rPr>
          <w:rFonts w:ascii="Times New Roman" w:hAnsi="Times New Roman"/>
          <w:bCs/>
          <w:iCs/>
          <w:color w:val="000000" w:themeColor="text1"/>
          <w:sz w:val="24"/>
          <w:szCs w:val="24"/>
          <w:vertAlign w:val="superscript"/>
        </w:rPr>
        <w:t>st</w:t>
      </w:r>
      <w:r w:rsidR="002F01A6" w:rsidRPr="002F01A6">
        <w:rPr>
          <w:rFonts w:ascii="Times New Roman" w:hAnsi="Times New Roman"/>
          <w:bCs/>
          <w:iCs/>
          <w:color w:val="000000" w:themeColor="text1"/>
          <w:sz w:val="24"/>
          <w:szCs w:val="24"/>
        </w:rPr>
        <w:t>to 14</w:t>
      </w:r>
      <w:r w:rsidR="002F01A6" w:rsidRPr="002F01A6">
        <w:rPr>
          <w:rFonts w:ascii="Times New Roman" w:hAnsi="Times New Roman"/>
          <w:bCs/>
          <w:iCs/>
          <w:color w:val="000000" w:themeColor="text1"/>
          <w:sz w:val="24"/>
          <w:szCs w:val="24"/>
          <w:vertAlign w:val="superscript"/>
        </w:rPr>
        <w:t>th</w:t>
      </w:r>
      <w:r w:rsidR="002F01A6" w:rsidRPr="002F01A6">
        <w:rPr>
          <w:rFonts w:ascii="Times New Roman" w:hAnsi="Times New Roman"/>
          <w:bCs/>
          <w:iCs/>
          <w:color w:val="000000" w:themeColor="text1"/>
          <w:sz w:val="24"/>
          <w:szCs w:val="24"/>
        </w:rPr>
        <w:t xml:space="preserve"> September 2019</w:t>
      </w:r>
    </w:p>
    <w:p w:rsidR="002F01A6" w:rsidRDefault="002F01A6" w:rsidP="002F01A6">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Faculty Academic Exchange Programme</w:t>
      </w:r>
    </w:p>
    <w:p w:rsidR="006D76D1" w:rsidRDefault="002F01A6" w:rsidP="00275230">
      <w:pPr>
        <w:spacing w:after="0" w:line="360" w:lineRule="auto"/>
        <w:jc w:val="both"/>
        <w:rPr>
          <w:rFonts w:ascii="Times New Roman" w:hAnsi="Times New Roman"/>
          <w:bCs/>
          <w:iCs/>
          <w:color w:val="000000" w:themeColor="text1"/>
          <w:sz w:val="24"/>
          <w:szCs w:val="24"/>
        </w:rPr>
      </w:pPr>
      <w:r w:rsidRPr="002F01A6">
        <w:rPr>
          <w:rFonts w:ascii="Times New Roman" w:hAnsi="Times New Roman"/>
          <w:bCs/>
          <w:iCs/>
          <w:color w:val="000000" w:themeColor="text1"/>
          <w:sz w:val="24"/>
          <w:szCs w:val="24"/>
        </w:rPr>
        <w:t xml:space="preserve">Ms. Madhavi M. Motankar Assistant Professor in Department of Biotechnology along with 09 students </w:t>
      </w:r>
      <w:r>
        <w:rPr>
          <w:rFonts w:ascii="Times New Roman" w:hAnsi="Times New Roman"/>
          <w:bCs/>
          <w:iCs/>
          <w:color w:val="000000" w:themeColor="text1"/>
          <w:sz w:val="24"/>
          <w:szCs w:val="24"/>
        </w:rPr>
        <w:t>visited p</w:t>
      </w:r>
      <w:r w:rsidRPr="002F01A6">
        <w:rPr>
          <w:rFonts w:ascii="Times New Roman" w:hAnsi="Times New Roman"/>
          <w:bCs/>
          <w:iCs/>
          <w:color w:val="000000" w:themeColor="text1"/>
          <w:sz w:val="24"/>
          <w:szCs w:val="24"/>
        </w:rPr>
        <w:t xml:space="preserve">articipated in the International Sweden Exchange Programme (Academic and Socio-cultural Exchange) at </w:t>
      </w:r>
      <w:proofErr w:type="spellStart"/>
      <w:r w:rsidRPr="002F01A6">
        <w:rPr>
          <w:rFonts w:ascii="Times New Roman" w:hAnsi="Times New Roman"/>
          <w:bCs/>
          <w:iCs/>
          <w:color w:val="000000" w:themeColor="text1"/>
          <w:sz w:val="24"/>
          <w:szCs w:val="24"/>
        </w:rPr>
        <w:t>Tullinge</w:t>
      </w:r>
      <w:proofErr w:type="spellEnd"/>
      <w:r w:rsidRPr="002F01A6">
        <w:rPr>
          <w:rFonts w:ascii="Times New Roman" w:hAnsi="Times New Roman"/>
          <w:bCs/>
          <w:iCs/>
          <w:color w:val="000000" w:themeColor="text1"/>
          <w:sz w:val="24"/>
          <w:szCs w:val="24"/>
        </w:rPr>
        <w:t xml:space="preserve"> Gymnasium and </w:t>
      </w:r>
      <w:proofErr w:type="spellStart"/>
      <w:r w:rsidRPr="002F01A6">
        <w:rPr>
          <w:rFonts w:ascii="Times New Roman" w:hAnsi="Times New Roman"/>
          <w:bCs/>
          <w:iCs/>
          <w:color w:val="000000" w:themeColor="text1"/>
          <w:sz w:val="24"/>
          <w:szCs w:val="24"/>
        </w:rPr>
        <w:t>Bromma</w:t>
      </w:r>
      <w:proofErr w:type="spellEnd"/>
      <w:r w:rsidRPr="002F01A6">
        <w:rPr>
          <w:rFonts w:ascii="Times New Roman" w:hAnsi="Times New Roman"/>
          <w:bCs/>
          <w:iCs/>
          <w:color w:val="000000" w:themeColor="text1"/>
          <w:sz w:val="24"/>
          <w:szCs w:val="24"/>
        </w:rPr>
        <w:t xml:space="preserve"> Gymnasium in Stockholm</w:t>
      </w:r>
      <w:r w:rsidR="00275230">
        <w:rPr>
          <w:rFonts w:ascii="Times New Roman" w:hAnsi="Times New Roman"/>
          <w:bCs/>
          <w:iCs/>
          <w:color w:val="000000" w:themeColor="text1"/>
          <w:sz w:val="24"/>
          <w:szCs w:val="24"/>
        </w:rPr>
        <w:t>.</w:t>
      </w:r>
    </w:p>
    <w:p w:rsidR="00275230" w:rsidRDefault="00275230"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p>
    <w:p w:rsidR="006D76D1" w:rsidRPr="00B64B40" w:rsidRDefault="006D76D1" w:rsidP="00B64B40">
      <w:pPr>
        <w:spacing w:after="0" w:line="360" w:lineRule="auto"/>
        <w:jc w:val="both"/>
        <w:rPr>
          <w:rFonts w:ascii="Times New Roman" w:hAnsi="Times New Roman"/>
          <w:b/>
          <w:i/>
          <w:color w:val="000000" w:themeColor="text1"/>
          <w:sz w:val="24"/>
          <w:szCs w:val="24"/>
        </w:rPr>
      </w:pPr>
      <w:r w:rsidRPr="00B64B40">
        <w:rPr>
          <w:rFonts w:ascii="Times New Roman" w:hAnsi="Times New Roman"/>
          <w:b/>
          <w:i/>
          <w:color w:val="000000" w:themeColor="text1"/>
          <w:sz w:val="24"/>
          <w:szCs w:val="24"/>
        </w:rPr>
        <w:t>Transfer of Credits</w:t>
      </w:r>
    </w:p>
    <w:p w:rsidR="007F44B5" w:rsidRPr="00B64B40" w:rsidRDefault="007F44B5" w:rsidP="00B64B40">
      <w:pPr>
        <w:spacing w:after="0" w:line="360" w:lineRule="auto"/>
        <w:jc w:val="both"/>
        <w:rPr>
          <w:rFonts w:ascii="Times New Roman" w:hAnsi="Times New Roman"/>
          <w:bCs/>
          <w:iCs/>
          <w:color w:val="000000" w:themeColor="text1"/>
          <w:sz w:val="24"/>
          <w:szCs w:val="24"/>
        </w:rPr>
      </w:pPr>
      <w:r w:rsidRPr="00B64B40">
        <w:rPr>
          <w:rFonts w:ascii="Times New Roman" w:hAnsi="Times New Roman"/>
          <w:bCs/>
          <w:iCs/>
          <w:color w:val="000000" w:themeColor="text1"/>
          <w:sz w:val="24"/>
          <w:szCs w:val="24"/>
        </w:rPr>
        <w:t xml:space="preserve">In the academic year 2019- 20, three students from </w:t>
      </w:r>
      <w:proofErr w:type="spellStart"/>
      <w:r w:rsidRPr="00B64B40">
        <w:rPr>
          <w:rFonts w:ascii="Times New Roman" w:hAnsi="Times New Roman"/>
          <w:bCs/>
          <w:iCs/>
          <w:color w:val="000000" w:themeColor="text1"/>
          <w:sz w:val="24"/>
          <w:szCs w:val="24"/>
        </w:rPr>
        <w:t>Chowgule</w:t>
      </w:r>
      <w:proofErr w:type="spellEnd"/>
      <w:r w:rsidRPr="00B64B40">
        <w:rPr>
          <w:rFonts w:ascii="Times New Roman" w:hAnsi="Times New Roman"/>
          <w:bCs/>
          <w:iCs/>
          <w:color w:val="000000" w:themeColor="text1"/>
          <w:sz w:val="24"/>
          <w:szCs w:val="24"/>
        </w:rPr>
        <w:t xml:space="preserve"> College went to University of Porto asexchange students for two semesters. The students were namely </w:t>
      </w:r>
      <w:proofErr w:type="spellStart"/>
      <w:r w:rsidRPr="00B64B40">
        <w:rPr>
          <w:rFonts w:ascii="Times New Roman" w:hAnsi="Times New Roman"/>
          <w:bCs/>
          <w:iCs/>
          <w:color w:val="000000" w:themeColor="text1"/>
          <w:sz w:val="24"/>
          <w:szCs w:val="24"/>
        </w:rPr>
        <w:t>Charmaine</w:t>
      </w:r>
      <w:proofErr w:type="spellEnd"/>
      <w:r w:rsidRPr="00B64B40">
        <w:rPr>
          <w:rFonts w:ascii="Times New Roman" w:hAnsi="Times New Roman"/>
          <w:bCs/>
          <w:iCs/>
          <w:color w:val="000000" w:themeColor="text1"/>
          <w:sz w:val="24"/>
          <w:szCs w:val="24"/>
        </w:rPr>
        <w:t xml:space="preserve"> Pereira (TYBA), </w:t>
      </w:r>
      <w:proofErr w:type="spellStart"/>
      <w:r w:rsidRPr="00B64B40">
        <w:rPr>
          <w:rFonts w:ascii="Times New Roman" w:hAnsi="Times New Roman"/>
          <w:bCs/>
          <w:iCs/>
          <w:color w:val="000000" w:themeColor="text1"/>
          <w:sz w:val="24"/>
          <w:szCs w:val="24"/>
        </w:rPr>
        <w:t>AmandaD’Costa</w:t>
      </w:r>
      <w:proofErr w:type="spellEnd"/>
      <w:r w:rsidRPr="00B64B40">
        <w:rPr>
          <w:rFonts w:ascii="Times New Roman" w:hAnsi="Times New Roman"/>
          <w:bCs/>
          <w:iCs/>
          <w:color w:val="000000" w:themeColor="text1"/>
          <w:sz w:val="24"/>
          <w:szCs w:val="24"/>
        </w:rPr>
        <w:t xml:space="preserve"> (SYBA), </w:t>
      </w:r>
      <w:proofErr w:type="spellStart"/>
      <w:r w:rsidRPr="00B64B40">
        <w:rPr>
          <w:rFonts w:ascii="Times New Roman" w:hAnsi="Times New Roman"/>
          <w:bCs/>
          <w:iCs/>
          <w:color w:val="000000" w:themeColor="text1"/>
          <w:sz w:val="24"/>
          <w:szCs w:val="24"/>
        </w:rPr>
        <w:t>Srushti</w:t>
      </w:r>
      <w:proofErr w:type="spellEnd"/>
      <w:r w:rsidRPr="00B64B40">
        <w:rPr>
          <w:rFonts w:ascii="Times New Roman" w:hAnsi="Times New Roman"/>
          <w:bCs/>
          <w:iCs/>
          <w:color w:val="000000" w:themeColor="text1"/>
          <w:sz w:val="24"/>
          <w:szCs w:val="24"/>
        </w:rPr>
        <w:t xml:space="preserve"> </w:t>
      </w:r>
      <w:proofErr w:type="spellStart"/>
      <w:r w:rsidRPr="00B64B40">
        <w:rPr>
          <w:rFonts w:ascii="Times New Roman" w:hAnsi="Times New Roman"/>
          <w:bCs/>
          <w:iCs/>
          <w:color w:val="000000" w:themeColor="text1"/>
          <w:sz w:val="24"/>
          <w:szCs w:val="24"/>
        </w:rPr>
        <w:t>Prabhudessai</w:t>
      </w:r>
      <w:proofErr w:type="spellEnd"/>
      <w:r w:rsidRPr="00B64B40">
        <w:rPr>
          <w:rFonts w:ascii="Times New Roman" w:hAnsi="Times New Roman"/>
          <w:bCs/>
          <w:iCs/>
          <w:color w:val="000000" w:themeColor="text1"/>
          <w:sz w:val="24"/>
          <w:szCs w:val="24"/>
        </w:rPr>
        <w:t xml:space="preserve"> (SYBA). All three students completed their courses as </w:t>
      </w:r>
      <w:proofErr w:type="spellStart"/>
      <w:r w:rsidRPr="00B64B40">
        <w:rPr>
          <w:rFonts w:ascii="Times New Roman" w:hAnsi="Times New Roman"/>
          <w:bCs/>
          <w:iCs/>
          <w:color w:val="000000" w:themeColor="text1"/>
          <w:sz w:val="24"/>
          <w:szCs w:val="24"/>
        </w:rPr>
        <w:t>exchangemobility</w:t>
      </w:r>
      <w:proofErr w:type="spellEnd"/>
      <w:r w:rsidRPr="00B64B40">
        <w:rPr>
          <w:rFonts w:ascii="Times New Roman" w:hAnsi="Times New Roman"/>
          <w:bCs/>
          <w:iCs/>
          <w:color w:val="000000" w:themeColor="text1"/>
          <w:sz w:val="24"/>
          <w:szCs w:val="24"/>
        </w:rPr>
        <w:t xml:space="preserve"> student’s </w:t>
      </w:r>
      <w:proofErr w:type="spellStart"/>
      <w:r w:rsidRPr="00B64B40">
        <w:rPr>
          <w:rFonts w:ascii="Times New Roman" w:hAnsi="Times New Roman"/>
          <w:bCs/>
          <w:iCs/>
          <w:color w:val="000000" w:themeColor="text1"/>
          <w:sz w:val="24"/>
          <w:szCs w:val="24"/>
        </w:rPr>
        <w:t>suceesfully</w:t>
      </w:r>
      <w:proofErr w:type="spellEnd"/>
      <w:r w:rsidRPr="00B64B40">
        <w:rPr>
          <w:rFonts w:ascii="Times New Roman" w:hAnsi="Times New Roman"/>
          <w:bCs/>
          <w:iCs/>
          <w:color w:val="000000" w:themeColor="text1"/>
          <w:sz w:val="24"/>
          <w:szCs w:val="24"/>
        </w:rPr>
        <w:t xml:space="preserve"> and are eligible for transfer of credits for the respective </w:t>
      </w:r>
      <w:r w:rsidRPr="00B64B40">
        <w:rPr>
          <w:rFonts w:ascii="Times New Roman" w:hAnsi="Times New Roman"/>
          <w:bCs/>
          <w:iCs/>
          <w:color w:val="000000" w:themeColor="text1"/>
          <w:sz w:val="24"/>
          <w:szCs w:val="24"/>
        </w:rPr>
        <w:lastRenderedPageBreak/>
        <w:t xml:space="preserve">academic year. </w:t>
      </w:r>
      <w:proofErr w:type="spellStart"/>
      <w:r w:rsidRPr="00B64B40">
        <w:rPr>
          <w:rFonts w:ascii="Times New Roman" w:hAnsi="Times New Roman"/>
          <w:bCs/>
          <w:iCs/>
          <w:color w:val="000000" w:themeColor="text1"/>
          <w:sz w:val="24"/>
          <w:szCs w:val="24"/>
        </w:rPr>
        <w:t>Onsuccesfull</w:t>
      </w:r>
      <w:proofErr w:type="spellEnd"/>
      <w:r w:rsidRPr="00B64B40">
        <w:rPr>
          <w:rFonts w:ascii="Times New Roman" w:hAnsi="Times New Roman"/>
          <w:bCs/>
          <w:iCs/>
          <w:color w:val="000000" w:themeColor="text1"/>
          <w:sz w:val="24"/>
          <w:szCs w:val="24"/>
        </w:rPr>
        <w:t xml:space="preserve"> completion of their graduation at </w:t>
      </w:r>
      <w:proofErr w:type="spellStart"/>
      <w:r w:rsidRPr="00B64B40">
        <w:rPr>
          <w:rFonts w:ascii="Times New Roman" w:hAnsi="Times New Roman"/>
          <w:bCs/>
          <w:iCs/>
          <w:color w:val="000000" w:themeColor="text1"/>
          <w:sz w:val="24"/>
          <w:szCs w:val="24"/>
        </w:rPr>
        <w:t>Chowgule</w:t>
      </w:r>
      <w:proofErr w:type="spellEnd"/>
      <w:r w:rsidRPr="00B64B40">
        <w:rPr>
          <w:rFonts w:ascii="Times New Roman" w:hAnsi="Times New Roman"/>
          <w:bCs/>
          <w:iCs/>
          <w:color w:val="000000" w:themeColor="text1"/>
          <w:sz w:val="24"/>
          <w:szCs w:val="24"/>
        </w:rPr>
        <w:t xml:space="preserve"> College they can attain </w:t>
      </w:r>
      <w:proofErr w:type="spellStart"/>
      <w:r w:rsidRPr="00B64B40">
        <w:rPr>
          <w:rFonts w:ascii="Times New Roman" w:hAnsi="Times New Roman"/>
          <w:bCs/>
          <w:iCs/>
          <w:color w:val="000000" w:themeColor="text1"/>
          <w:sz w:val="24"/>
          <w:szCs w:val="24"/>
        </w:rPr>
        <w:t>upto</w:t>
      </w:r>
      <w:proofErr w:type="spellEnd"/>
      <w:r w:rsidRPr="00B64B40">
        <w:rPr>
          <w:rFonts w:ascii="Times New Roman" w:hAnsi="Times New Roman"/>
          <w:bCs/>
          <w:iCs/>
          <w:color w:val="000000" w:themeColor="text1"/>
          <w:sz w:val="24"/>
          <w:szCs w:val="24"/>
        </w:rPr>
        <w:t xml:space="preserve"> 40 transferable </w:t>
      </w:r>
      <w:proofErr w:type="spellStart"/>
      <w:r w:rsidRPr="00B64B40">
        <w:rPr>
          <w:rFonts w:ascii="Times New Roman" w:hAnsi="Times New Roman"/>
          <w:bCs/>
          <w:iCs/>
          <w:color w:val="000000" w:themeColor="text1"/>
          <w:sz w:val="24"/>
          <w:szCs w:val="24"/>
        </w:rPr>
        <w:t>creditsfrom</w:t>
      </w:r>
      <w:proofErr w:type="spellEnd"/>
      <w:r w:rsidRPr="00B64B40">
        <w:rPr>
          <w:rFonts w:ascii="Times New Roman" w:hAnsi="Times New Roman"/>
          <w:bCs/>
          <w:iCs/>
          <w:color w:val="000000" w:themeColor="text1"/>
          <w:sz w:val="24"/>
          <w:szCs w:val="24"/>
        </w:rPr>
        <w:t xml:space="preserve"> U. Porto.</w:t>
      </w:r>
    </w:p>
    <w:p w:rsidR="006D76D1" w:rsidRPr="00B64B40" w:rsidRDefault="006D76D1" w:rsidP="00B64B40">
      <w:pPr>
        <w:spacing w:after="0" w:line="360" w:lineRule="auto"/>
        <w:jc w:val="both"/>
        <w:rPr>
          <w:rFonts w:ascii="Times New Roman" w:hAnsi="Times New Roman"/>
          <w:bCs/>
          <w:iCs/>
          <w:color w:val="000000" w:themeColor="text1"/>
          <w:sz w:val="24"/>
          <w:szCs w:val="24"/>
        </w:rPr>
      </w:pPr>
    </w:p>
    <w:p w:rsidR="0022198C" w:rsidRPr="00F06032" w:rsidRDefault="0022198C" w:rsidP="00B64B40">
      <w:pPr>
        <w:spacing w:after="0" w:line="360" w:lineRule="auto"/>
        <w:ind w:left="1460" w:hanging="1460"/>
        <w:jc w:val="both"/>
        <w:rPr>
          <w:rFonts w:ascii="Times New Roman" w:hAnsi="Times New Roman"/>
          <w:sz w:val="24"/>
          <w:szCs w:val="24"/>
        </w:rPr>
      </w:pPr>
    </w:p>
    <w:p w:rsidR="004F68DE" w:rsidRPr="00F06032" w:rsidRDefault="004F68DE" w:rsidP="00522BA2">
      <w:pPr>
        <w:shd w:val="clear" w:color="auto" w:fill="FFFF00"/>
        <w:spacing w:after="0" w:line="360" w:lineRule="auto"/>
        <w:ind w:left="1460" w:hanging="1460"/>
        <w:jc w:val="both"/>
        <w:rPr>
          <w:rFonts w:ascii="Times New Roman" w:hAnsi="Times New Roman"/>
          <w:sz w:val="24"/>
          <w:szCs w:val="24"/>
        </w:rPr>
      </w:pPr>
      <w:r w:rsidRPr="00F06032">
        <w:rPr>
          <w:rFonts w:ascii="Times New Roman" w:hAnsi="Times New Roman"/>
          <w:sz w:val="24"/>
          <w:szCs w:val="24"/>
        </w:rPr>
        <w:t xml:space="preserve">Following are the </w:t>
      </w:r>
      <w:r w:rsidRPr="00F06032">
        <w:rPr>
          <w:rFonts w:ascii="Times New Roman" w:hAnsi="Times New Roman"/>
          <w:b/>
          <w:sz w:val="24"/>
          <w:szCs w:val="24"/>
        </w:rPr>
        <w:t xml:space="preserve">Exchange Programmes </w:t>
      </w:r>
      <w:r w:rsidRPr="00F06032">
        <w:rPr>
          <w:rFonts w:ascii="Times New Roman" w:hAnsi="Times New Roman"/>
          <w:sz w:val="24"/>
          <w:szCs w:val="24"/>
        </w:rPr>
        <w:t>tha</w:t>
      </w:r>
      <w:r w:rsidR="007B6EA3" w:rsidRPr="00F06032">
        <w:rPr>
          <w:rFonts w:ascii="Times New Roman" w:hAnsi="Times New Roman"/>
          <w:sz w:val="24"/>
          <w:szCs w:val="24"/>
        </w:rPr>
        <w:t>t were conducted by the college</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268"/>
        <w:gridCol w:w="6804"/>
      </w:tblGrid>
      <w:tr w:rsidR="007B6EA3" w:rsidRPr="00F06032" w:rsidTr="007B6EA3">
        <w:trPr>
          <w:trHeight w:val="572"/>
        </w:trPr>
        <w:tc>
          <w:tcPr>
            <w:tcW w:w="709" w:type="dxa"/>
          </w:tcPr>
          <w:p w:rsidR="007B6EA3" w:rsidRPr="00F06032" w:rsidRDefault="007B6EA3" w:rsidP="00522BA2">
            <w:pPr>
              <w:pStyle w:val="TableParagraph"/>
              <w:shd w:val="clear" w:color="auto" w:fill="FFFF00"/>
              <w:spacing w:line="360" w:lineRule="auto"/>
              <w:ind w:right="65"/>
              <w:jc w:val="both"/>
              <w:rPr>
                <w:b/>
                <w:sz w:val="24"/>
                <w:szCs w:val="24"/>
              </w:rPr>
            </w:pPr>
            <w:r w:rsidRPr="00F06032">
              <w:rPr>
                <w:b/>
                <w:sz w:val="24"/>
                <w:szCs w:val="24"/>
              </w:rPr>
              <w:t>S.N.</w:t>
            </w:r>
          </w:p>
        </w:tc>
        <w:tc>
          <w:tcPr>
            <w:tcW w:w="2268" w:type="dxa"/>
          </w:tcPr>
          <w:p w:rsidR="007B6EA3" w:rsidRPr="00F06032" w:rsidRDefault="007B6EA3" w:rsidP="00522BA2">
            <w:pPr>
              <w:pStyle w:val="TableParagraph"/>
              <w:shd w:val="clear" w:color="auto" w:fill="FFFF00"/>
              <w:spacing w:line="360" w:lineRule="auto"/>
              <w:ind w:left="769" w:right="763" w:hanging="343"/>
              <w:jc w:val="both"/>
              <w:rPr>
                <w:b/>
                <w:sz w:val="24"/>
                <w:szCs w:val="24"/>
              </w:rPr>
            </w:pPr>
            <w:r w:rsidRPr="00F06032">
              <w:rPr>
                <w:b/>
                <w:sz w:val="24"/>
                <w:szCs w:val="24"/>
              </w:rPr>
              <w:t>Visit to</w:t>
            </w:r>
          </w:p>
        </w:tc>
        <w:tc>
          <w:tcPr>
            <w:tcW w:w="6804" w:type="dxa"/>
          </w:tcPr>
          <w:p w:rsidR="007B6EA3" w:rsidRPr="00F06032" w:rsidRDefault="007B6EA3" w:rsidP="00522BA2">
            <w:pPr>
              <w:pStyle w:val="TableParagraph"/>
              <w:shd w:val="clear" w:color="auto" w:fill="FFFF00"/>
              <w:spacing w:line="360" w:lineRule="auto"/>
              <w:ind w:left="2317" w:right="2310"/>
              <w:jc w:val="both"/>
              <w:rPr>
                <w:b/>
                <w:sz w:val="24"/>
                <w:szCs w:val="24"/>
              </w:rPr>
            </w:pPr>
            <w:r w:rsidRPr="00F06032">
              <w:rPr>
                <w:b/>
                <w:sz w:val="24"/>
                <w:szCs w:val="24"/>
              </w:rPr>
              <w:t>Details</w:t>
            </w:r>
          </w:p>
        </w:tc>
      </w:tr>
      <w:tr w:rsidR="007B6EA3" w:rsidRPr="00F06032" w:rsidTr="007B6EA3">
        <w:trPr>
          <w:trHeight w:val="572"/>
        </w:trPr>
        <w:tc>
          <w:tcPr>
            <w:tcW w:w="709" w:type="dxa"/>
          </w:tcPr>
          <w:p w:rsidR="007B6EA3" w:rsidRPr="00F06032" w:rsidRDefault="007B6EA3" w:rsidP="00522BA2">
            <w:pPr>
              <w:pStyle w:val="TableParagraph"/>
              <w:shd w:val="clear" w:color="auto" w:fill="FFFF00"/>
              <w:spacing w:line="360" w:lineRule="auto"/>
              <w:ind w:right="65"/>
              <w:jc w:val="both"/>
              <w:rPr>
                <w:b/>
                <w:sz w:val="24"/>
                <w:szCs w:val="24"/>
              </w:rPr>
            </w:pPr>
          </w:p>
        </w:tc>
        <w:tc>
          <w:tcPr>
            <w:tcW w:w="2268" w:type="dxa"/>
          </w:tcPr>
          <w:p w:rsidR="007B6EA3" w:rsidRPr="00F06032" w:rsidRDefault="007B6EA3" w:rsidP="00522BA2">
            <w:pPr>
              <w:pStyle w:val="TableParagraph"/>
              <w:shd w:val="clear" w:color="auto" w:fill="FFFF00"/>
              <w:tabs>
                <w:tab w:val="left" w:pos="1843"/>
                <w:tab w:val="left" w:pos="2268"/>
              </w:tabs>
              <w:spacing w:line="360" w:lineRule="auto"/>
              <w:ind w:left="769" w:right="425"/>
              <w:jc w:val="both"/>
              <w:rPr>
                <w:b/>
                <w:sz w:val="24"/>
                <w:szCs w:val="24"/>
              </w:rPr>
            </w:pPr>
            <w:r w:rsidRPr="00F06032">
              <w:rPr>
                <w:b/>
                <w:sz w:val="24"/>
                <w:szCs w:val="24"/>
              </w:rPr>
              <w:t>2014-2015</w:t>
            </w:r>
          </w:p>
        </w:tc>
        <w:tc>
          <w:tcPr>
            <w:tcW w:w="6804" w:type="dxa"/>
          </w:tcPr>
          <w:p w:rsidR="007B6EA3" w:rsidRPr="00F06032" w:rsidRDefault="007B6EA3" w:rsidP="00522BA2">
            <w:pPr>
              <w:pStyle w:val="TableParagraph"/>
              <w:shd w:val="clear" w:color="auto" w:fill="FFFF00"/>
              <w:spacing w:line="360" w:lineRule="auto"/>
              <w:ind w:left="2317" w:right="2310"/>
              <w:jc w:val="both"/>
              <w:rPr>
                <w:b/>
                <w:sz w:val="24"/>
                <w:szCs w:val="24"/>
              </w:rPr>
            </w:pPr>
          </w:p>
        </w:tc>
      </w:tr>
      <w:tr w:rsidR="007B6EA3" w:rsidRPr="00F06032" w:rsidTr="00CF6256">
        <w:trPr>
          <w:trHeight w:val="1623"/>
        </w:trPr>
        <w:tc>
          <w:tcPr>
            <w:tcW w:w="709" w:type="dxa"/>
          </w:tcPr>
          <w:p w:rsidR="007B6EA3" w:rsidRPr="00F06032" w:rsidRDefault="007B6EA3" w:rsidP="00522BA2">
            <w:pPr>
              <w:pStyle w:val="TableParagraph"/>
              <w:shd w:val="clear" w:color="auto" w:fill="FFFF00"/>
              <w:spacing w:line="360" w:lineRule="auto"/>
              <w:ind w:right="125"/>
              <w:jc w:val="both"/>
              <w:rPr>
                <w:sz w:val="24"/>
                <w:szCs w:val="24"/>
              </w:rPr>
            </w:pPr>
            <w:r w:rsidRPr="00F06032">
              <w:rPr>
                <w:sz w:val="24"/>
                <w:szCs w:val="24"/>
              </w:rPr>
              <w:t>2.</w:t>
            </w:r>
          </w:p>
        </w:tc>
        <w:tc>
          <w:tcPr>
            <w:tcW w:w="2268" w:type="dxa"/>
          </w:tcPr>
          <w:p w:rsidR="007B6EA3" w:rsidRPr="00F06032" w:rsidRDefault="007B6EA3" w:rsidP="00522BA2">
            <w:pPr>
              <w:pStyle w:val="TableParagraph"/>
              <w:shd w:val="clear" w:color="auto" w:fill="FFFF00"/>
              <w:tabs>
                <w:tab w:val="left" w:pos="1169"/>
              </w:tabs>
              <w:spacing w:line="360" w:lineRule="auto"/>
              <w:ind w:left="107" w:right="98"/>
              <w:jc w:val="both"/>
              <w:rPr>
                <w:sz w:val="24"/>
                <w:szCs w:val="24"/>
              </w:rPr>
            </w:pPr>
            <w:proofErr w:type="spellStart"/>
            <w:r w:rsidRPr="00F06032">
              <w:rPr>
                <w:sz w:val="24"/>
                <w:szCs w:val="24"/>
              </w:rPr>
              <w:t>Waseda</w:t>
            </w:r>
            <w:proofErr w:type="spellEnd"/>
            <w:r w:rsidRPr="00F06032">
              <w:rPr>
                <w:sz w:val="24"/>
                <w:szCs w:val="24"/>
              </w:rPr>
              <w:tab/>
            </w:r>
            <w:r w:rsidRPr="00F06032">
              <w:rPr>
                <w:spacing w:val="-3"/>
                <w:sz w:val="24"/>
                <w:szCs w:val="24"/>
              </w:rPr>
              <w:t xml:space="preserve">University, </w:t>
            </w:r>
            <w:proofErr w:type="spellStart"/>
            <w:r w:rsidRPr="00F06032">
              <w:rPr>
                <w:sz w:val="24"/>
                <w:szCs w:val="24"/>
              </w:rPr>
              <w:t>Tokyo,Japan</w:t>
            </w:r>
            <w:proofErr w:type="spellEnd"/>
          </w:p>
        </w:tc>
        <w:tc>
          <w:tcPr>
            <w:tcW w:w="6804" w:type="dxa"/>
          </w:tcPr>
          <w:p w:rsidR="007B6EA3" w:rsidRPr="00F06032" w:rsidRDefault="007B6EA3" w:rsidP="00522BA2">
            <w:pPr>
              <w:pStyle w:val="TableParagraph"/>
              <w:shd w:val="clear" w:color="auto" w:fill="FFFF00"/>
              <w:spacing w:line="360" w:lineRule="auto"/>
              <w:ind w:left="106" w:right="99"/>
              <w:jc w:val="both"/>
              <w:rPr>
                <w:sz w:val="24"/>
                <w:szCs w:val="24"/>
              </w:rPr>
            </w:pPr>
            <w:r w:rsidRPr="00F06032">
              <w:rPr>
                <w:sz w:val="24"/>
                <w:szCs w:val="24"/>
              </w:rPr>
              <w:t xml:space="preserve">Mr. Ashok D. </w:t>
            </w:r>
            <w:proofErr w:type="spellStart"/>
            <w:r w:rsidRPr="00F06032">
              <w:rPr>
                <w:sz w:val="24"/>
                <w:szCs w:val="24"/>
              </w:rPr>
              <w:t>Dange</w:t>
            </w:r>
            <w:proofErr w:type="spellEnd"/>
            <w:r w:rsidRPr="00F06032">
              <w:rPr>
                <w:sz w:val="24"/>
                <w:szCs w:val="24"/>
              </w:rPr>
              <w:t xml:space="preserve"> and Mr. </w:t>
            </w:r>
            <w:proofErr w:type="spellStart"/>
            <w:r w:rsidRPr="00F06032">
              <w:rPr>
                <w:sz w:val="24"/>
                <w:szCs w:val="24"/>
              </w:rPr>
              <w:t>Kumaresh</w:t>
            </w:r>
            <w:proofErr w:type="spellEnd"/>
            <w:r w:rsidRPr="00F06032">
              <w:rPr>
                <w:sz w:val="24"/>
                <w:szCs w:val="24"/>
              </w:rPr>
              <w:t xml:space="preserve"> V.C. along with six students of </w:t>
            </w:r>
            <w:proofErr w:type="spellStart"/>
            <w:r w:rsidRPr="00F06032">
              <w:rPr>
                <w:sz w:val="24"/>
                <w:szCs w:val="24"/>
              </w:rPr>
              <w:t>ParvatibaiChowgule</w:t>
            </w:r>
            <w:proofErr w:type="spellEnd"/>
            <w:r w:rsidRPr="00F06032">
              <w:rPr>
                <w:sz w:val="24"/>
                <w:szCs w:val="24"/>
              </w:rPr>
              <w:t xml:space="preserve"> College of Arts and Science to attend the special and regular lectures, Japanese tea ceremony and Japanese Society and Cultural </w:t>
            </w:r>
            <w:proofErr w:type="spellStart"/>
            <w:r w:rsidRPr="00F06032">
              <w:rPr>
                <w:sz w:val="24"/>
                <w:szCs w:val="24"/>
              </w:rPr>
              <w:t>Programme</w:t>
            </w:r>
            <w:proofErr w:type="spellEnd"/>
            <w:r w:rsidRPr="00F06032">
              <w:rPr>
                <w:sz w:val="24"/>
                <w:szCs w:val="24"/>
              </w:rPr>
              <w:t xml:space="preserve"> from 9</w:t>
            </w:r>
            <w:r w:rsidRPr="00F06032">
              <w:rPr>
                <w:sz w:val="24"/>
                <w:szCs w:val="24"/>
                <w:vertAlign w:val="superscript"/>
              </w:rPr>
              <w:t>th</w:t>
            </w:r>
            <w:r w:rsidRPr="00F06032">
              <w:rPr>
                <w:sz w:val="24"/>
                <w:szCs w:val="24"/>
              </w:rPr>
              <w:t xml:space="preserve"> to 22</w:t>
            </w:r>
            <w:r w:rsidRPr="00F06032">
              <w:rPr>
                <w:sz w:val="24"/>
                <w:szCs w:val="24"/>
                <w:vertAlign w:val="superscript"/>
              </w:rPr>
              <w:t>nd</w:t>
            </w:r>
            <w:r w:rsidRPr="00F06032">
              <w:rPr>
                <w:sz w:val="24"/>
                <w:szCs w:val="24"/>
              </w:rPr>
              <w:t xml:space="preserve"> November, 2014.</w:t>
            </w:r>
          </w:p>
        </w:tc>
      </w:tr>
      <w:tr w:rsidR="007B6EA3" w:rsidRPr="00F06032" w:rsidTr="00CF6256">
        <w:trPr>
          <w:trHeight w:val="2392"/>
        </w:trPr>
        <w:tc>
          <w:tcPr>
            <w:tcW w:w="709" w:type="dxa"/>
          </w:tcPr>
          <w:p w:rsidR="007B6EA3" w:rsidRPr="00F06032" w:rsidRDefault="007B6EA3" w:rsidP="00522BA2">
            <w:pPr>
              <w:pStyle w:val="TableParagraph"/>
              <w:shd w:val="clear" w:color="auto" w:fill="FFFF00"/>
              <w:spacing w:line="360" w:lineRule="auto"/>
              <w:ind w:right="125"/>
              <w:jc w:val="both"/>
              <w:rPr>
                <w:sz w:val="24"/>
                <w:szCs w:val="24"/>
              </w:rPr>
            </w:pPr>
            <w:r w:rsidRPr="00F06032">
              <w:rPr>
                <w:sz w:val="24"/>
                <w:szCs w:val="24"/>
              </w:rPr>
              <w:t>3.</w:t>
            </w:r>
          </w:p>
        </w:tc>
        <w:tc>
          <w:tcPr>
            <w:tcW w:w="2268" w:type="dxa"/>
          </w:tcPr>
          <w:p w:rsidR="007B6EA3" w:rsidRPr="00F06032" w:rsidRDefault="007B6EA3" w:rsidP="00522BA2">
            <w:pPr>
              <w:pStyle w:val="TableParagraph"/>
              <w:shd w:val="clear" w:color="auto" w:fill="FFFF00"/>
              <w:tabs>
                <w:tab w:val="left" w:pos="1970"/>
              </w:tabs>
              <w:spacing w:line="360" w:lineRule="auto"/>
              <w:ind w:left="107" w:right="95"/>
              <w:jc w:val="both"/>
              <w:rPr>
                <w:sz w:val="24"/>
                <w:szCs w:val="24"/>
              </w:rPr>
            </w:pPr>
            <w:r w:rsidRPr="00F06032">
              <w:rPr>
                <w:sz w:val="24"/>
                <w:szCs w:val="24"/>
              </w:rPr>
              <w:t>University</w:t>
            </w:r>
            <w:r w:rsidRPr="00F06032">
              <w:rPr>
                <w:sz w:val="24"/>
                <w:szCs w:val="24"/>
              </w:rPr>
              <w:tab/>
            </w:r>
            <w:r w:rsidRPr="00F06032">
              <w:rPr>
                <w:spacing w:val="-9"/>
                <w:sz w:val="24"/>
                <w:szCs w:val="24"/>
              </w:rPr>
              <w:t xml:space="preserve">of </w:t>
            </w:r>
            <w:r w:rsidRPr="00F06032">
              <w:rPr>
                <w:sz w:val="24"/>
                <w:szCs w:val="24"/>
              </w:rPr>
              <w:t>Kelaniya, SriLanka</w:t>
            </w:r>
          </w:p>
        </w:tc>
        <w:tc>
          <w:tcPr>
            <w:tcW w:w="6804" w:type="dxa"/>
          </w:tcPr>
          <w:p w:rsidR="007B6EA3" w:rsidRPr="00F06032" w:rsidRDefault="007B6EA3" w:rsidP="00522BA2">
            <w:pPr>
              <w:pStyle w:val="TableParagraph"/>
              <w:shd w:val="clear" w:color="auto" w:fill="FFFF00"/>
              <w:spacing w:line="360" w:lineRule="auto"/>
              <w:ind w:left="106" w:right="98" w:firstLine="55"/>
              <w:jc w:val="both"/>
              <w:rPr>
                <w:sz w:val="24"/>
                <w:szCs w:val="24"/>
              </w:rPr>
            </w:pPr>
            <w:r w:rsidRPr="00F06032">
              <w:rPr>
                <w:sz w:val="24"/>
                <w:szCs w:val="24"/>
              </w:rPr>
              <w:t xml:space="preserve">Dr. N. N. Sawant and Mr. S.S. </w:t>
            </w:r>
            <w:proofErr w:type="spellStart"/>
            <w:r w:rsidRPr="00F06032">
              <w:rPr>
                <w:sz w:val="24"/>
                <w:szCs w:val="24"/>
              </w:rPr>
              <w:t>Adsul</w:t>
            </w:r>
            <w:proofErr w:type="spellEnd"/>
            <w:r w:rsidRPr="00F06032">
              <w:rPr>
                <w:sz w:val="24"/>
                <w:szCs w:val="24"/>
              </w:rPr>
              <w:t xml:space="preserve"> along with ten students visited Universities of Kelaniya, Sri Jayewardenepura and Rajarata in Sri Lanka&amp; attended lectures on socio-cultural life, tourism and rural development in Sri Lanka, made field visits to sites of geographical relevance and International conference on “Perspectives of Society, Culture and Development: A Comparison of Indo-Sri Lankan Scenarios” from 27th November to 5th December 2014.</w:t>
            </w:r>
          </w:p>
        </w:tc>
      </w:tr>
      <w:tr w:rsidR="007B6EA3" w:rsidRPr="00F06032" w:rsidTr="007B6EA3">
        <w:trPr>
          <w:trHeight w:val="1336"/>
        </w:trPr>
        <w:tc>
          <w:tcPr>
            <w:tcW w:w="709" w:type="dxa"/>
          </w:tcPr>
          <w:p w:rsidR="007B6EA3" w:rsidRPr="00F06032" w:rsidRDefault="007B6EA3" w:rsidP="00522BA2">
            <w:pPr>
              <w:pStyle w:val="TableParagraph"/>
              <w:shd w:val="clear" w:color="auto" w:fill="FFFF00"/>
              <w:spacing w:line="360" w:lineRule="auto"/>
              <w:ind w:right="125"/>
              <w:jc w:val="both"/>
              <w:rPr>
                <w:sz w:val="24"/>
                <w:szCs w:val="24"/>
              </w:rPr>
            </w:pPr>
            <w:r w:rsidRPr="00F06032">
              <w:rPr>
                <w:sz w:val="24"/>
                <w:szCs w:val="24"/>
              </w:rPr>
              <w:t>4.</w:t>
            </w:r>
          </w:p>
        </w:tc>
        <w:tc>
          <w:tcPr>
            <w:tcW w:w="2268" w:type="dxa"/>
          </w:tcPr>
          <w:p w:rsidR="007B6EA3" w:rsidRPr="00F06032" w:rsidRDefault="007B6EA3" w:rsidP="00522BA2">
            <w:pPr>
              <w:pStyle w:val="TableParagraph"/>
              <w:shd w:val="clear" w:color="auto" w:fill="FFFF00"/>
              <w:spacing w:line="360" w:lineRule="auto"/>
              <w:ind w:left="107" w:right="97"/>
              <w:jc w:val="both"/>
              <w:rPr>
                <w:sz w:val="24"/>
                <w:szCs w:val="24"/>
              </w:rPr>
            </w:pPr>
            <w:proofErr w:type="spellStart"/>
            <w:r w:rsidRPr="00F06032">
              <w:rPr>
                <w:sz w:val="24"/>
                <w:szCs w:val="24"/>
              </w:rPr>
              <w:t>ParvatibaiChowgule</w:t>
            </w:r>
            <w:proofErr w:type="spellEnd"/>
            <w:r w:rsidRPr="00F06032">
              <w:rPr>
                <w:sz w:val="24"/>
                <w:szCs w:val="24"/>
              </w:rPr>
              <w:t xml:space="preserve"> College of Arts and Science</w:t>
            </w:r>
          </w:p>
        </w:tc>
        <w:tc>
          <w:tcPr>
            <w:tcW w:w="6804" w:type="dxa"/>
          </w:tcPr>
          <w:p w:rsidR="007B6EA3" w:rsidRPr="00F06032" w:rsidRDefault="007B6EA3" w:rsidP="00522BA2">
            <w:pPr>
              <w:pStyle w:val="TableParagraph"/>
              <w:shd w:val="clear" w:color="auto" w:fill="FFFF00"/>
              <w:spacing w:line="360" w:lineRule="auto"/>
              <w:ind w:left="106" w:right="97"/>
              <w:jc w:val="both"/>
              <w:rPr>
                <w:sz w:val="24"/>
                <w:szCs w:val="24"/>
              </w:rPr>
            </w:pPr>
            <w:r w:rsidRPr="00F06032">
              <w:rPr>
                <w:sz w:val="24"/>
                <w:szCs w:val="24"/>
              </w:rPr>
              <w:t xml:space="preserve">Hosted 8 Japanese students and 1 staff member from </w:t>
            </w:r>
            <w:proofErr w:type="spellStart"/>
            <w:r w:rsidRPr="00F06032">
              <w:rPr>
                <w:sz w:val="24"/>
                <w:szCs w:val="24"/>
              </w:rPr>
              <w:t>Waseda</w:t>
            </w:r>
            <w:proofErr w:type="spellEnd"/>
            <w:r w:rsidRPr="00F06032">
              <w:rPr>
                <w:sz w:val="24"/>
                <w:szCs w:val="24"/>
              </w:rPr>
              <w:t xml:space="preserve"> University, Tokyo, Japan, under the </w:t>
            </w:r>
            <w:proofErr w:type="spellStart"/>
            <w:r w:rsidRPr="00F06032">
              <w:rPr>
                <w:sz w:val="24"/>
                <w:szCs w:val="24"/>
                <w:u w:val="single"/>
              </w:rPr>
              <w:t>StudentExchange</w:t>
            </w:r>
            <w:proofErr w:type="spellEnd"/>
            <w:r w:rsidRPr="00F06032">
              <w:rPr>
                <w:sz w:val="24"/>
                <w:szCs w:val="24"/>
                <w:u w:val="single"/>
              </w:rPr>
              <w:t xml:space="preserve"> </w:t>
            </w:r>
            <w:proofErr w:type="spellStart"/>
            <w:r w:rsidRPr="00F06032">
              <w:rPr>
                <w:sz w:val="24"/>
                <w:szCs w:val="24"/>
                <w:u w:val="single"/>
              </w:rPr>
              <w:t>Programme</w:t>
            </w:r>
            <w:proofErr w:type="spellEnd"/>
            <w:r w:rsidRPr="00F06032">
              <w:rPr>
                <w:sz w:val="24"/>
                <w:szCs w:val="24"/>
              </w:rPr>
              <w:t xml:space="preserve"> from 9</w:t>
            </w:r>
            <w:r w:rsidRPr="00F06032">
              <w:rPr>
                <w:sz w:val="24"/>
                <w:szCs w:val="24"/>
                <w:vertAlign w:val="superscript"/>
              </w:rPr>
              <w:t>th</w:t>
            </w:r>
            <w:r w:rsidRPr="00F06032">
              <w:rPr>
                <w:sz w:val="24"/>
                <w:szCs w:val="24"/>
              </w:rPr>
              <w:t xml:space="preserve"> to 20</w:t>
            </w:r>
            <w:r w:rsidRPr="00F06032">
              <w:rPr>
                <w:sz w:val="24"/>
                <w:szCs w:val="24"/>
                <w:vertAlign w:val="superscript"/>
              </w:rPr>
              <w:t>th</w:t>
            </w:r>
            <w:r w:rsidRPr="00F06032">
              <w:rPr>
                <w:sz w:val="24"/>
                <w:szCs w:val="24"/>
              </w:rPr>
              <w:t xml:space="preserve"> February 2015.</w:t>
            </w:r>
          </w:p>
        </w:tc>
      </w:tr>
      <w:tr w:rsidR="007B6EA3" w:rsidRPr="00F06032" w:rsidTr="00CF6256">
        <w:trPr>
          <w:trHeight w:val="1489"/>
        </w:trPr>
        <w:tc>
          <w:tcPr>
            <w:tcW w:w="709" w:type="dxa"/>
          </w:tcPr>
          <w:p w:rsidR="007B6EA3" w:rsidRPr="00F06032" w:rsidRDefault="007B6EA3" w:rsidP="00522BA2">
            <w:pPr>
              <w:pStyle w:val="TableParagraph"/>
              <w:shd w:val="clear" w:color="auto" w:fill="FFFF00"/>
              <w:spacing w:line="360" w:lineRule="auto"/>
              <w:ind w:right="125"/>
              <w:jc w:val="both"/>
              <w:rPr>
                <w:sz w:val="24"/>
                <w:szCs w:val="24"/>
              </w:rPr>
            </w:pPr>
            <w:r w:rsidRPr="00F06032">
              <w:rPr>
                <w:sz w:val="24"/>
                <w:szCs w:val="24"/>
              </w:rPr>
              <w:t>5.</w:t>
            </w:r>
          </w:p>
        </w:tc>
        <w:tc>
          <w:tcPr>
            <w:tcW w:w="2268" w:type="dxa"/>
          </w:tcPr>
          <w:p w:rsidR="007B6EA3" w:rsidRPr="00F06032" w:rsidRDefault="007B6EA3" w:rsidP="00522BA2">
            <w:pPr>
              <w:pStyle w:val="TableParagraph"/>
              <w:shd w:val="clear" w:color="auto" w:fill="FFFF00"/>
              <w:spacing w:line="360" w:lineRule="auto"/>
              <w:ind w:left="107"/>
              <w:jc w:val="both"/>
              <w:rPr>
                <w:sz w:val="24"/>
                <w:szCs w:val="24"/>
              </w:rPr>
            </w:pPr>
            <w:r w:rsidRPr="00F06032">
              <w:rPr>
                <w:sz w:val="24"/>
                <w:szCs w:val="24"/>
              </w:rPr>
              <w:t>Sweden</w:t>
            </w:r>
          </w:p>
        </w:tc>
        <w:tc>
          <w:tcPr>
            <w:tcW w:w="6804" w:type="dxa"/>
          </w:tcPr>
          <w:p w:rsidR="007B6EA3" w:rsidRPr="00F06032" w:rsidRDefault="007B6EA3" w:rsidP="00522BA2">
            <w:pPr>
              <w:pStyle w:val="TableParagraph"/>
              <w:shd w:val="clear" w:color="auto" w:fill="FFFF00"/>
              <w:spacing w:line="360" w:lineRule="auto"/>
              <w:ind w:left="106" w:right="96"/>
              <w:jc w:val="both"/>
              <w:rPr>
                <w:sz w:val="24"/>
                <w:szCs w:val="24"/>
              </w:rPr>
            </w:pPr>
            <w:r w:rsidRPr="00F06032">
              <w:rPr>
                <w:sz w:val="24"/>
                <w:szCs w:val="24"/>
              </w:rPr>
              <w:t xml:space="preserve">Dr. </w:t>
            </w:r>
            <w:proofErr w:type="spellStart"/>
            <w:r w:rsidRPr="00F06032">
              <w:rPr>
                <w:sz w:val="24"/>
                <w:szCs w:val="24"/>
              </w:rPr>
              <w:t>Nandkumar</w:t>
            </w:r>
            <w:proofErr w:type="spellEnd"/>
            <w:r w:rsidRPr="00F06032">
              <w:rPr>
                <w:sz w:val="24"/>
                <w:szCs w:val="24"/>
              </w:rPr>
              <w:t xml:space="preserve"> N. Sawant and Sharmila Menezes along with 5 college students visited </w:t>
            </w:r>
            <w:proofErr w:type="spellStart"/>
            <w:r w:rsidRPr="00F06032">
              <w:rPr>
                <w:sz w:val="24"/>
                <w:szCs w:val="24"/>
              </w:rPr>
              <w:t>Swedenfrom</w:t>
            </w:r>
            <w:proofErr w:type="spellEnd"/>
            <w:r w:rsidRPr="00F06032">
              <w:rPr>
                <w:sz w:val="24"/>
                <w:szCs w:val="24"/>
              </w:rPr>
              <w:t xml:space="preserve"> 23</w:t>
            </w:r>
            <w:r w:rsidRPr="00F06032">
              <w:rPr>
                <w:sz w:val="24"/>
                <w:szCs w:val="24"/>
                <w:vertAlign w:val="superscript"/>
              </w:rPr>
              <w:t>rd</w:t>
            </w:r>
            <w:r w:rsidRPr="00F06032">
              <w:rPr>
                <w:sz w:val="24"/>
                <w:szCs w:val="24"/>
              </w:rPr>
              <w:t xml:space="preserve"> April to 6</w:t>
            </w:r>
            <w:r w:rsidRPr="00F06032">
              <w:rPr>
                <w:sz w:val="24"/>
                <w:szCs w:val="24"/>
                <w:vertAlign w:val="superscript"/>
              </w:rPr>
              <w:t>th</w:t>
            </w:r>
            <w:r w:rsidRPr="00F06032">
              <w:rPr>
                <w:sz w:val="24"/>
                <w:szCs w:val="24"/>
              </w:rPr>
              <w:t xml:space="preserve"> May, 2015. </w:t>
            </w:r>
            <w:proofErr w:type="spellStart"/>
            <w:r w:rsidRPr="00F06032">
              <w:rPr>
                <w:sz w:val="24"/>
                <w:szCs w:val="24"/>
              </w:rPr>
              <w:t>Sjodalsgymnasiet</w:t>
            </w:r>
            <w:proofErr w:type="spellEnd"/>
            <w:r w:rsidRPr="00F06032">
              <w:rPr>
                <w:sz w:val="24"/>
                <w:szCs w:val="24"/>
              </w:rPr>
              <w:t xml:space="preserve">, Huddinge, Stockholm, Sweden under </w:t>
            </w:r>
            <w:r w:rsidRPr="00F06032">
              <w:rPr>
                <w:sz w:val="24"/>
                <w:szCs w:val="24"/>
                <w:u w:val="single"/>
              </w:rPr>
              <w:t xml:space="preserve">student exchange </w:t>
            </w:r>
            <w:proofErr w:type="spellStart"/>
            <w:r w:rsidRPr="00F06032">
              <w:rPr>
                <w:sz w:val="24"/>
                <w:szCs w:val="24"/>
                <w:u w:val="single"/>
              </w:rPr>
              <w:t>programme</w:t>
            </w:r>
            <w:proofErr w:type="spellEnd"/>
            <w:r w:rsidRPr="00F06032">
              <w:rPr>
                <w:sz w:val="24"/>
                <w:szCs w:val="24"/>
              </w:rPr>
              <w:t>. The visit stressed on understanding educational system in Sweden amongst other facts.</w:t>
            </w:r>
          </w:p>
        </w:tc>
      </w:tr>
    </w:tbl>
    <w:p w:rsidR="00922EA4" w:rsidRPr="00522BA2" w:rsidRDefault="00922EA4" w:rsidP="00522BA2">
      <w:pPr>
        <w:shd w:val="clear" w:color="auto" w:fill="FFFF00"/>
        <w:spacing w:after="0" w:line="360" w:lineRule="auto"/>
        <w:jc w:val="both"/>
        <w:rPr>
          <w:rFonts w:ascii="Times New Roman" w:hAnsi="Times New Roman"/>
          <w:strike/>
          <w:sz w:val="24"/>
          <w:szCs w:val="24"/>
        </w:rPr>
      </w:pPr>
    </w:p>
    <w:p w:rsidR="004F68DE" w:rsidRPr="00522BA2" w:rsidRDefault="004F68DE" w:rsidP="00522BA2">
      <w:pPr>
        <w:shd w:val="clear" w:color="auto" w:fill="FFFF00"/>
        <w:spacing w:after="0" w:line="360" w:lineRule="auto"/>
        <w:jc w:val="both"/>
        <w:rPr>
          <w:rFonts w:ascii="Times New Roman" w:hAnsi="Times New Roman"/>
          <w:strike/>
          <w:sz w:val="24"/>
          <w:szCs w:val="24"/>
        </w:rPr>
      </w:pPr>
    </w:p>
    <w:sectPr w:rsidR="004F68DE" w:rsidRPr="00522BA2" w:rsidSect="00F82D7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2D"/>
    <w:multiLevelType w:val="hybridMultilevel"/>
    <w:tmpl w:val="4990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4AA9"/>
    <w:multiLevelType w:val="hybridMultilevel"/>
    <w:tmpl w:val="11124E02"/>
    <w:lvl w:ilvl="0" w:tplc="40090017">
      <w:start w:val="1"/>
      <w:numFmt w:val="lowerLetter"/>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E17724"/>
    <w:multiLevelType w:val="hybridMultilevel"/>
    <w:tmpl w:val="DDBC1E5A"/>
    <w:lvl w:ilvl="0" w:tplc="41AE4030">
      <w:numFmt w:val="bullet"/>
      <w:lvlText w:val=""/>
      <w:lvlJc w:val="left"/>
      <w:pPr>
        <w:ind w:left="980" w:hanging="360"/>
      </w:pPr>
      <w:rPr>
        <w:rFonts w:ascii="Symbol" w:eastAsia="Symbol" w:hAnsi="Symbol" w:cs="Symbol" w:hint="default"/>
        <w:w w:val="100"/>
        <w:sz w:val="22"/>
        <w:szCs w:val="22"/>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22362F"/>
    <w:multiLevelType w:val="hybridMultilevel"/>
    <w:tmpl w:val="C480E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2578CE"/>
    <w:multiLevelType w:val="hybridMultilevel"/>
    <w:tmpl w:val="9C8E8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A447FF"/>
    <w:multiLevelType w:val="hybridMultilevel"/>
    <w:tmpl w:val="9AAE7FAC"/>
    <w:lvl w:ilvl="0" w:tplc="66CE6070">
      <w:numFmt w:val="bullet"/>
      <w:lvlText w:val="-"/>
      <w:lvlJc w:val="left"/>
      <w:pPr>
        <w:ind w:left="416" w:hanging="228"/>
      </w:pPr>
      <w:rPr>
        <w:rFonts w:ascii="Calibri" w:eastAsia="Calibri" w:hAnsi="Calibri" w:cs="Calibri" w:hint="default"/>
        <w:w w:val="100"/>
        <w:sz w:val="22"/>
        <w:szCs w:val="22"/>
        <w:lang w:val="en-US" w:eastAsia="en-US" w:bidi="en-US"/>
      </w:rPr>
    </w:lvl>
    <w:lvl w:ilvl="1" w:tplc="26366636">
      <w:numFmt w:val="bullet"/>
      <w:lvlText w:val="•"/>
      <w:lvlJc w:val="left"/>
      <w:pPr>
        <w:ind w:left="967" w:hanging="228"/>
      </w:pPr>
      <w:rPr>
        <w:rFonts w:hint="default"/>
        <w:lang w:val="en-US" w:eastAsia="en-US" w:bidi="en-US"/>
      </w:rPr>
    </w:lvl>
    <w:lvl w:ilvl="2" w:tplc="83108840">
      <w:numFmt w:val="bullet"/>
      <w:lvlText w:val="•"/>
      <w:lvlJc w:val="left"/>
      <w:pPr>
        <w:ind w:left="1515" w:hanging="228"/>
      </w:pPr>
      <w:rPr>
        <w:rFonts w:hint="default"/>
        <w:lang w:val="en-US" w:eastAsia="en-US" w:bidi="en-US"/>
      </w:rPr>
    </w:lvl>
    <w:lvl w:ilvl="3" w:tplc="7EAAE28A">
      <w:numFmt w:val="bullet"/>
      <w:lvlText w:val="•"/>
      <w:lvlJc w:val="left"/>
      <w:pPr>
        <w:ind w:left="2062" w:hanging="228"/>
      </w:pPr>
      <w:rPr>
        <w:rFonts w:hint="default"/>
        <w:lang w:val="en-US" w:eastAsia="en-US" w:bidi="en-US"/>
      </w:rPr>
    </w:lvl>
    <w:lvl w:ilvl="4" w:tplc="755E0F62">
      <w:numFmt w:val="bullet"/>
      <w:lvlText w:val="•"/>
      <w:lvlJc w:val="left"/>
      <w:pPr>
        <w:ind w:left="2610" w:hanging="228"/>
      </w:pPr>
      <w:rPr>
        <w:rFonts w:hint="default"/>
        <w:lang w:val="en-US" w:eastAsia="en-US" w:bidi="en-US"/>
      </w:rPr>
    </w:lvl>
    <w:lvl w:ilvl="5" w:tplc="6F88149E">
      <w:numFmt w:val="bullet"/>
      <w:lvlText w:val="•"/>
      <w:lvlJc w:val="left"/>
      <w:pPr>
        <w:ind w:left="3158" w:hanging="228"/>
      </w:pPr>
      <w:rPr>
        <w:rFonts w:hint="default"/>
        <w:lang w:val="en-US" w:eastAsia="en-US" w:bidi="en-US"/>
      </w:rPr>
    </w:lvl>
    <w:lvl w:ilvl="6" w:tplc="6F045398">
      <w:numFmt w:val="bullet"/>
      <w:lvlText w:val="•"/>
      <w:lvlJc w:val="left"/>
      <w:pPr>
        <w:ind w:left="3705" w:hanging="228"/>
      </w:pPr>
      <w:rPr>
        <w:rFonts w:hint="default"/>
        <w:lang w:val="en-US" w:eastAsia="en-US" w:bidi="en-US"/>
      </w:rPr>
    </w:lvl>
    <w:lvl w:ilvl="7" w:tplc="7A8257D2">
      <w:numFmt w:val="bullet"/>
      <w:lvlText w:val="•"/>
      <w:lvlJc w:val="left"/>
      <w:pPr>
        <w:ind w:left="4253" w:hanging="228"/>
      </w:pPr>
      <w:rPr>
        <w:rFonts w:hint="default"/>
        <w:lang w:val="en-US" w:eastAsia="en-US" w:bidi="en-US"/>
      </w:rPr>
    </w:lvl>
    <w:lvl w:ilvl="8" w:tplc="7BC6E4A6">
      <w:numFmt w:val="bullet"/>
      <w:lvlText w:val="•"/>
      <w:lvlJc w:val="left"/>
      <w:pPr>
        <w:ind w:left="4800" w:hanging="228"/>
      </w:pPr>
      <w:rPr>
        <w:rFonts w:hint="default"/>
        <w:lang w:val="en-US" w:eastAsia="en-US" w:bidi="en-US"/>
      </w:rPr>
    </w:lvl>
  </w:abstractNum>
  <w:abstractNum w:abstractNumId="6">
    <w:nsid w:val="2DF66457"/>
    <w:multiLevelType w:val="hybridMultilevel"/>
    <w:tmpl w:val="00B20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595B6C"/>
    <w:multiLevelType w:val="hybridMultilevel"/>
    <w:tmpl w:val="45149F1E"/>
    <w:lvl w:ilvl="0" w:tplc="837820A2">
      <w:start w:val="5"/>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F0F0857"/>
    <w:multiLevelType w:val="hybridMultilevel"/>
    <w:tmpl w:val="62E43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452B7F"/>
    <w:multiLevelType w:val="hybridMultilevel"/>
    <w:tmpl w:val="A8986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B124F9"/>
    <w:multiLevelType w:val="hybridMultilevel"/>
    <w:tmpl w:val="184C9E02"/>
    <w:lvl w:ilvl="0" w:tplc="4E86D118">
      <w:start w:val="1"/>
      <w:numFmt w:val="decimal"/>
      <w:lvlText w:val="%1."/>
      <w:lvlJc w:val="left"/>
      <w:pPr>
        <w:ind w:left="543" w:hanging="284"/>
        <w:jc w:val="right"/>
      </w:pPr>
      <w:rPr>
        <w:rFonts w:ascii="Times New Roman" w:eastAsia="Times New Roman" w:hAnsi="Times New Roman" w:cs="Times New Roman" w:hint="default"/>
        <w:b/>
        <w:bCs/>
        <w:w w:val="100"/>
        <w:sz w:val="22"/>
        <w:szCs w:val="22"/>
        <w:lang w:val="en-US" w:eastAsia="en-US" w:bidi="en-US"/>
      </w:rPr>
    </w:lvl>
    <w:lvl w:ilvl="1" w:tplc="41AE4030">
      <w:numFmt w:val="bullet"/>
      <w:lvlText w:val=""/>
      <w:lvlJc w:val="left"/>
      <w:pPr>
        <w:ind w:left="980" w:hanging="360"/>
      </w:pPr>
      <w:rPr>
        <w:rFonts w:ascii="Symbol" w:eastAsia="Symbol" w:hAnsi="Symbol" w:cs="Symbol" w:hint="default"/>
        <w:w w:val="100"/>
        <w:sz w:val="22"/>
        <w:szCs w:val="22"/>
        <w:lang w:val="en-US" w:eastAsia="en-US" w:bidi="en-US"/>
      </w:rPr>
    </w:lvl>
    <w:lvl w:ilvl="2" w:tplc="D86C5354">
      <w:numFmt w:val="bullet"/>
      <w:lvlText w:val="•"/>
      <w:lvlJc w:val="left"/>
      <w:pPr>
        <w:ind w:left="980" w:hanging="360"/>
      </w:pPr>
      <w:rPr>
        <w:rFonts w:hint="default"/>
        <w:lang w:val="en-US" w:eastAsia="en-US" w:bidi="en-US"/>
      </w:rPr>
    </w:lvl>
    <w:lvl w:ilvl="3" w:tplc="12C0C58A">
      <w:numFmt w:val="bullet"/>
      <w:lvlText w:val="•"/>
      <w:lvlJc w:val="left"/>
      <w:pPr>
        <w:ind w:left="2097" w:hanging="360"/>
      </w:pPr>
      <w:rPr>
        <w:rFonts w:hint="default"/>
        <w:lang w:val="en-US" w:eastAsia="en-US" w:bidi="en-US"/>
      </w:rPr>
    </w:lvl>
    <w:lvl w:ilvl="4" w:tplc="B59482F6">
      <w:numFmt w:val="bullet"/>
      <w:lvlText w:val="•"/>
      <w:lvlJc w:val="left"/>
      <w:pPr>
        <w:ind w:left="3215" w:hanging="360"/>
      </w:pPr>
      <w:rPr>
        <w:rFonts w:hint="default"/>
        <w:lang w:val="en-US" w:eastAsia="en-US" w:bidi="en-US"/>
      </w:rPr>
    </w:lvl>
    <w:lvl w:ilvl="5" w:tplc="8312B114">
      <w:numFmt w:val="bullet"/>
      <w:lvlText w:val="•"/>
      <w:lvlJc w:val="left"/>
      <w:pPr>
        <w:ind w:left="4332" w:hanging="360"/>
      </w:pPr>
      <w:rPr>
        <w:rFonts w:hint="default"/>
        <w:lang w:val="en-US" w:eastAsia="en-US" w:bidi="en-US"/>
      </w:rPr>
    </w:lvl>
    <w:lvl w:ilvl="6" w:tplc="B7D28472">
      <w:numFmt w:val="bullet"/>
      <w:lvlText w:val="•"/>
      <w:lvlJc w:val="left"/>
      <w:pPr>
        <w:ind w:left="5450" w:hanging="360"/>
      </w:pPr>
      <w:rPr>
        <w:rFonts w:hint="default"/>
        <w:lang w:val="en-US" w:eastAsia="en-US" w:bidi="en-US"/>
      </w:rPr>
    </w:lvl>
    <w:lvl w:ilvl="7" w:tplc="A3965B88">
      <w:numFmt w:val="bullet"/>
      <w:lvlText w:val="•"/>
      <w:lvlJc w:val="left"/>
      <w:pPr>
        <w:ind w:left="6567" w:hanging="360"/>
      </w:pPr>
      <w:rPr>
        <w:rFonts w:hint="default"/>
        <w:lang w:val="en-US" w:eastAsia="en-US" w:bidi="en-US"/>
      </w:rPr>
    </w:lvl>
    <w:lvl w:ilvl="8" w:tplc="CB620F2A">
      <w:numFmt w:val="bullet"/>
      <w:lvlText w:val="•"/>
      <w:lvlJc w:val="left"/>
      <w:pPr>
        <w:ind w:left="7685" w:hanging="360"/>
      </w:pPr>
      <w:rPr>
        <w:rFonts w:hint="default"/>
        <w:lang w:val="en-US" w:eastAsia="en-US" w:bidi="en-US"/>
      </w:rPr>
    </w:lvl>
  </w:abstractNum>
  <w:abstractNum w:abstractNumId="11">
    <w:nsid w:val="318049F0"/>
    <w:multiLevelType w:val="hybridMultilevel"/>
    <w:tmpl w:val="5FB2BEE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54E230F"/>
    <w:multiLevelType w:val="hybridMultilevel"/>
    <w:tmpl w:val="40208736"/>
    <w:lvl w:ilvl="0" w:tplc="BB9E0CDC">
      <w:start w:val="1"/>
      <w:numFmt w:val="lowerLetter"/>
      <w:lvlText w:val="%1."/>
      <w:lvlJc w:val="left"/>
      <w:pPr>
        <w:ind w:left="968" w:hanging="360"/>
      </w:pPr>
      <w:rPr>
        <w:rFonts w:hint="default"/>
        <w:w w:val="100"/>
        <w:lang w:val="en-US" w:eastAsia="en-US" w:bidi="en-US"/>
      </w:rPr>
    </w:lvl>
    <w:lvl w:ilvl="1" w:tplc="AAA6173A">
      <w:numFmt w:val="bullet"/>
      <w:lvlText w:val="•"/>
      <w:lvlJc w:val="left"/>
      <w:pPr>
        <w:ind w:left="1856" w:hanging="360"/>
      </w:pPr>
      <w:rPr>
        <w:rFonts w:hint="default"/>
        <w:lang w:val="en-US" w:eastAsia="en-US" w:bidi="en-US"/>
      </w:rPr>
    </w:lvl>
    <w:lvl w:ilvl="2" w:tplc="775A1900">
      <w:numFmt w:val="bullet"/>
      <w:lvlText w:val="•"/>
      <w:lvlJc w:val="left"/>
      <w:pPr>
        <w:ind w:left="2752" w:hanging="360"/>
      </w:pPr>
      <w:rPr>
        <w:rFonts w:hint="default"/>
        <w:lang w:val="en-US" w:eastAsia="en-US" w:bidi="en-US"/>
      </w:rPr>
    </w:lvl>
    <w:lvl w:ilvl="3" w:tplc="87C4F626">
      <w:numFmt w:val="bullet"/>
      <w:lvlText w:val="•"/>
      <w:lvlJc w:val="left"/>
      <w:pPr>
        <w:ind w:left="3648" w:hanging="360"/>
      </w:pPr>
      <w:rPr>
        <w:rFonts w:hint="default"/>
        <w:lang w:val="en-US" w:eastAsia="en-US" w:bidi="en-US"/>
      </w:rPr>
    </w:lvl>
    <w:lvl w:ilvl="4" w:tplc="989C131E">
      <w:numFmt w:val="bullet"/>
      <w:lvlText w:val="•"/>
      <w:lvlJc w:val="left"/>
      <w:pPr>
        <w:ind w:left="4544" w:hanging="360"/>
      </w:pPr>
      <w:rPr>
        <w:rFonts w:hint="default"/>
        <w:lang w:val="en-US" w:eastAsia="en-US" w:bidi="en-US"/>
      </w:rPr>
    </w:lvl>
    <w:lvl w:ilvl="5" w:tplc="AA842230">
      <w:numFmt w:val="bullet"/>
      <w:lvlText w:val="•"/>
      <w:lvlJc w:val="left"/>
      <w:pPr>
        <w:ind w:left="5440" w:hanging="360"/>
      </w:pPr>
      <w:rPr>
        <w:rFonts w:hint="default"/>
        <w:lang w:val="en-US" w:eastAsia="en-US" w:bidi="en-US"/>
      </w:rPr>
    </w:lvl>
    <w:lvl w:ilvl="6" w:tplc="184EAC8A">
      <w:numFmt w:val="bullet"/>
      <w:lvlText w:val="•"/>
      <w:lvlJc w:val="left"/>
      <w:pPr>
        <w:ind w:left="6336" w:hanging="360"/>
      </w:pPr>
      <w:rPr>
        <w:rFonts w:hint="default"/>
        <w:lang w:val="en-US" w:eastAsia="en-US" w:bidi="en-US"/>
      </w:rPr>
    </w:lvl>
    <w:lvl w:ilvl="7" w:tplc="9B0A6DB6">
      <w:numFmt w:val="bullet"/>
      <w:lvlText w:val="•"/>
      <w:lvlJc w:val="left"/>
      <w:pPr>
        <w:ind w:left="7232" w:hanging="360"/>
      </w:pPr>
      <w:rPr>
        <w:rFonts w:hint="default"/>
        <w:lang w:val="en-US" w:eastAsia="en-US" w:bidi="en-US"/>
      </w:rPr>
    </w:lvl>
    <w:lvl w:ilvl="8" w:tplc="53520812">
      <w:numFmt w:val="bullet"/>
      <w:lvlText w:val="•"/>
      <w:lvlJc w:val="left"/>
      <w:pPr>
        <w:ind w:left="8128" w:hanging="360"/>
      </w:pPr>
      <w:rPr>
        <w:rFonts w:hint="default"/>
        <w:lang w:val="en-US" w:eastAsia="en-US" w:bidi="en-US"/>
      </w:rPr>
    </w:lvl>
  </w:abstractNum>
  <w:abstractNum w:abstractNumId="13">
    <w:nsid w:val="3C567761"/>
    <w:multiLevelType w:val="hybridMultilevel"/>
    <w:tmpl w:val="2E92F9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B9444C"/>
    <w:multiLevelType w:val="hybridMultilevel"/>
    <w:tmpl w:val="8E68A75E"/>
    <w:lvl w:ilvl="0" w:tplc="3D78A9C6">
      <w:start w:val="1"/>
      <w:numFmt w:val="lowerLetter"/>
      <w:lvlText w:val="%1)"/>
      <w:lvlJc w:val="left"/>
      <w:pPr>
        <w:ind w:left="1307" w:hanging="452"/>
      </w:pPr>
      <w:rPr>
        <w:rFonts w:ascii="Times New Roman" w:eastAsia="Times New Roman" w:hAnsi="Times New Roman" w:cs="Times New Roman" w:hint="default"/>
        <w:w w:val="100"/>
        <w:sz w:val="22"/>
        <w:szCs w:val="22"/>
        <w:lang w:val="en-US" w:eastAsia="en-US" w:bidi="en-US"/>
      </w:rPr>
    </w:lvl>
    <w:lvl w:ilvl="1" w:tplc="A4164F3E">
      <w:start w:val="1"/>
      <w:numFmt w:val="lowerLetter"/>
      <w:lvlText w:val="%2)"/>
      <w:lvlJc w:val="left"/>
      <w:pPr>
        <w:ind w:left="1446" w:hanging="449"/>
      </w:pPr>
      <w:rPr>
        <w:rFonts w:hint="default"/>
        <w:b/>
        <w:bCs/>
        <w:w w:val="100"/>
        <w:lang w:val="en-US" w:eastAsia="en-US" w:bidi="en-US"/>
      </w:rPr>
    </w:lvl>
    <w:lvl w:ilvl="2" w:tplc="502ACFE2">
      <w:numFmt w:val="bullet"/>
      <w:lvlText w:val="•"/>
      <w:lvlJc w:val="left"/>
      <w:pPr>
        <w:ind w:left="2485" w:hanging="449"/>
      </w:pPr>
      <w:rPr>
        <w:rFonts w:hint="default"/>
        <w:lang w:val="en-US" w:eastAsia="en-US" w:bidi="en-US"/>
      </w:rPr>
    </w:lvl>
    <w:lvl w:ilvl="3" w:tplc="A8A8E080">
      <w:numFmt w:val="bullet"/>
      <w:lvlText w:val="•"/>
      <w:lvlJc w:val="left"/>
      <w:pPr>
        <w:ind w:left="3530" w:hanging="449"/>
      </w:pPr>
      <w:rPr>
        <w:rFonts w:hint="default"/>
        <w:lang w:val="en-US" w:eastAsia="en-US" w:bidi="en-US"/>
      </w:rPr>
    </w:lvl>
    <w:lvl w:ilvl="4" w:tplc="4D4E2540">
      <w:numFmt w:val="bullet"/>
      <w:lvlText w:val="•"/>
      <w:lvlJc w:val="left"/>
      <w:pPr>
        <w:ind w:left="4575" w:hanging="449"/>
      </w:pPr>
      <w:rPr>
        <w:rFonts w:hint="default"/>
        <w:lang w:val="en-US" w:eastAsia="en-US" w:bidi="en-US"/>
      </w:rPr>
    </w:lvl>
    <w:lvl w:ilvl="5" w:tplc="4DCCE930">
      <w:numFmt w:val="bullet"/>
      <w:lvlText w:val="•"/>
      <w:lvlJc w:val="left"/>
      <w:pPr>
        <w:ind w:left="5620" w:hanging="449"/>
      </w:pPr>
      <w:rPr>
        <w:rFonts w:hint="default"/>
        <w:lang w:val="en-US" w:eastAsia="en-US" w:bidi="en-US"/>
      </w:rPr>
    </w:lvl>
    <w:lvl w:ilvl="6" w:tplc="964C6BC6">
      <w:numFmt w:val="bullet"/>
      <w:lvlText w:val="•"/>
      <w:lvlJc w:val="left"/>
      <w:pPr>
        <w:ind w:left="6665" w:hanging="449"/>
      </w:pPr>
      <w:rPr>
        <w:rFonts w:hint="default"/>
        <w:lang w:val="en-US" w:eastAsia="en-US" w:bidi="en-US"/>
      </w:rPr>
    </w:lvl>
    <w:lvl w:ilvl="7" w:tplc="2A3CB23E">
      <w:numFmt w:val="bullet"/>
      <w:lvlText w:val="•"/>
      <w:lvlJc w:val="left"/>
      <w:pPr>
        <w:ind w:left="7710" w:hanging="449"/>
      </w:pPr>
      <w:rPr>
        <w:rFonts w:hint="default"/>
        <w:lang w:val="en-US" w:eastAsia="en-US" w:bidi="en-US"/>
      </w:rPr>
    </w:lvl>
    <w:lvl w:ilvl="8" w:tplc="6DF0ED78">
      <w:numFmt w:val="bullet"/>
      <w:lvlText w:val="•"/>
      <w:lvlJc w:val="left"/>
      <w:pPr>
        <w:ind w:left="8756" w:hanging="449"/>
      </w:pPr>
      <w:rPr>
        <w:rFonts w:hint="default"/>
        <w:lang w:val="en-US" w:eastAsia="en-US" w:bidi="en-US"/>
      </w:rPr>
    </w:lvl>
  </w:abstractNum>
  <w:abstractNum w:abstractNumId="15">
    <w:nsid w:val="3D0518EC"/>
    <w:multiLevelType w:val="hybridMultilevel"/>
    <w:tmpl w:val="2E92F944"/>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D692B3A"/>
    <w:multiLevelType w:val="hybridMultilevel"/>
    <w:tmpl w:val="142C2FE0"/>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7">
    <w:nsid w:val="3F543271"/>
    <w:multiLevelType w:val="hybridMultilevel"/>
    <w:tmpl w:val="C6008AF2"/>
    <w:lvl w:ilvl="0" w:tplc="DF1A7308">
      <w:numFmt w:val="bullet"/>
      <w:lvlText w:val="-"/>
      <w:lvlJc w:val="left"/>
      <w:pPr>
        <w:ind w:left="238" w:hanging="180"/>
      </w:pPr>
      <w:rPr>
        <w:rFonts w:ascii="Book Antiqua" w:eastAsia="Book Antiqua" w:hAnsi="Book Antiqua" w:cs="Book Antiqua" w:hint="default"/>
        <w:w w:val="100"/>
        <w:sz w:val="22"/>
        <w:szCs w:val="22"/>
        <w:lang w:val="en-US" w:eastAsia="en-US" w:bidi="ar-SA"/>
      </w:rPr>
    </w:lvl>
    <w:lvl w:ilvl="1" w:tplc="8D406E16">
      <w:numFmt w:val="bullet"/>
      <w:lvlText w:val="•"/>
      <w:lvlJc w:val="left"/>
      <w:pPr>
        <w:ind w:left="845" w:hanging="180"/>
      </w:pPr>
      <w:rPr>
        <w:rFonts w:hint="default"/>
        <w:lang w:val="en-US" w:eastAsia="en-US" w:bidi="ar-SA"/>
      </w:rPr>
    </w:lvl>
    <w:lvl w:ilvl="2" w:tplc="B38EEEE2">
      <w:numFmt w:val="bullet"/>
      <w:lvlText w:val="•"/>
      <w:lvlJc w:val="left"/>
      <w:pPr>
        <w:ind w:left="1450" w:hanging="180"/>
      </w:pPr>
      <w:rPr>
        <w:rFonts w:hint="default"/>
        <w:lang w:val="en-US" w:eastAsia="en-US" w:bidi="ar-SA"/>
      </w:rPr>
    </w:lvl>
    <w:lvl w:ilvl="3" w:tplc="0A969748">
      <w:numFmt w:val="bullet"/>
      <w:lvlText w:val="•"/>
      <w:lvlJc w:val="left"/>
      <w:pPr>
        <w:ind w:left="2055" w:hanging="180"/>
      </w:pPr>
      <w:rPr>
        <w:rFonts w:hint="default"/>
        <w:lang w:val="en-US" w:eastAsia="en-US" w:bidi="ar-SA"/>
      </w:rPr>
    </w:lvl>
    <w:lvl w:ilvl="4" w:tplc="51280248">
      <w:numFmt w:val="bullet"/>
      <w:lvlText w:val="•"/>
      <w:lvlJc w:val="left"/>
      <w:pPr>
        <w:ind w:left="2660" w:hanging="180"/>
      </w:pPr>
      <w:rPr>
        <w:rFonts w:hint="default"/>
        <w:lang w:val="en-US" w:eastAsia="en-US" w:bidi="ar-SA"/>
      </w:rPr>
    </w:lvl>
    <w:lvl w:ilvl="5" w:tplc="D2ACCECA">
      <w:numFmt w:val="bullet"/>
      <w:lvlText w:val="•"/>
      <w:lvlJc w:val="left"/>
      <w:pPr>
        <w:ind w:left="3266" w:hanging="180"/>
      </w:pPr>
      <w:rPr>
        <w:rFonts w:hint="default"/>
        <w:lang w:val="en-US" w:eastAsia="en-US" w:bidi="ar-SA"/>
      </w:rPr>
    </w:lvl>
    <w:lvl w:ilvl="6" w:tplc="BFD6F1A2">
      <w:numFmt w:val="bullet"/>
      <w:lvlText w:val="•"/>
      <w:lvlJc w:val="left"/>
      <w:pPr>
        <w:ind w:left="3871" w:hanging="180"/>
      </w:pPr>
      <w:rPr>
        <w:rFonts w:hint="default"/>
        <w:lang w:val="en-US" w:eastAsia="en-US" w:bidi="ar-SA"/>
      </w:rPr>
    </w:lvl>
    <w:lvl w:ilvl="7" w:tplc="83A86DB4">
      <w:numFmt w:val="bullet"/>
      <w:lvlText w:val="•"/>
      <w:lvlJc w:val="left"/>
      <w:pPr>
        <w:ind w:left="4476" w:hanging="180"/>
      </w:pPr>
      <w:rPr>
        <w:rFonts w:hint="default"/>
        <w:lang w:val="en-US" w:eastAsia="en-US" w:bidi="ar-SA"/>
      </w:rPr>
    </w:lvl>
    <w:lvl w:ilvl="8" w:tplc="EBA4A90C">
      <w:numFmt w:val="bullet"/>
      <w:lvlText w:val="•"/>
      <w:lvlJc w:val="left"/>
      <w:pPr>
        <w:ind w:left="5081" w:hanging="180"/>
      </w:pPr>
      <w:rPr>
        <w:rFonts w:hint="default"/>
        <w:lang w:val="en-US" w:eastAsia="en-US" w:bidi="ar-SA"/>
      </w:rPr>
    </w:lvl>
  </w:abstractNum>
  <w:abstractNum w:abstractNumId="18">
    <w:nsid w:val="410E01CC"/>
    <w:multiLevelType w:val="hybridMultilevel"/>
    <w:tmpl w:val="26944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60105"/>
    <w:multiLevelType w:val="hybridMultilevel"/>
    <w:tmpl w:val="C9F42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E90EBC"/>
    <w:multiLevelType w:val="hybridMultilevel"/>
    <w:tmpl w:val="93523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901D86"/>
    <w:multiLevelType w:val="hybridMultilevel"/>
    <w:tmpl w:val="BDF85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A30A38"/>
    <w:multiLevelType w:val="hybridMultilevel"/>
    <w:tmpl w:val="5854E8C6"/>
    <w:lvl w:ilvl="0" w:tplc="9202BC32">
      <w:numFmt w:val="bullet"/>
      <w:lvlText w:val=""/>
      <w:lvlJc w:val="left"/>
      <w:pPr>
        <w:ind w:left="1307" w:hanging="360"/>
      </w:pPr>
      <w:rPr>
        <w:rFonts w:ascii="Symbol" w:eastAsia="Symbol" w:hAnsi="Symbol" w:cs="Symbol" w:hint="default"/>
        <w:w w:val="100"/>
        <w:sz w:val="22"/>
        <w:szCs w:val="22"/>
        <w:lang w:val="en-US" w:eastAsia="en-US" w:bidi="en-US"/>
      </w:rPr>
    </w:lvl>
    <w:lvl w:ilvl="1" w:tplc="5888D5E6">
      <w:numFmt w:val="bullet"/>
      <w:lvlText w:val="•"/>
      <w:lvlJc w:val="left"/>
      <w:pPr>
        <w:ind w:left="2254" w:hanging="360"/>
      </w:pPr>
      <w:rPr>
        <w:rFonts w:hint="default"/>
        <w:lang w:val="en-US" w:eastAsia="en-US" w:bidi="en-US"/>
      </w:rPr>
    </w:lvl>
    <w:lvl w:ilvl="2" w:tplc="76EEFBE0">
      <w:numFmt w:val="bullet"/>
      <w:lvlText w:val="•"/>
      <w:lvlJc w:val="left"/>
      <w:pPr>
        <w:ind w:left="3209" w:hanging="360"/>
      </w:pPr>
      <w:rPr>
        <w:rFonts w:hint="default"/>
        <w:lang w:val="en-US" w:eastAsia="en-US" w:bidi="en-US"/>
      </w:rPr>
    </w:lvl>
    <w:lvl w:ilvl="3" w:tplc="7CA69432">
      <w:numFmt w:val="bullet"/>
      <w:lvlText w:val="•"/>
      <w:lvlJc w:val="left"/>
      <w:pPr>
        <w:ind w:left="4163" w:hanging="360"/>
      </w:pPr>
      <w:rPr>
        <w:rFonts w:hint="default"/>
        <w:lang w:val="en-US" w:eastAsia="en-US" w:bidi="en-US"/>
      </w:rPr>
    </w:lvl>
    <w:lvl w:ilvl="4" w:tplc="BFF4804E">
      <w:numFmt w:val="bullet"/>
      <w:lvlText w:val="•"/>
      <w:lvlJc w:val="left"/>
      <w:pPr>
        <w:ind w:left="5118" w:hanging="360"/>
      </w:pPr>
      <w:rPr>
        <w:rFonts w:hint="default"/>
        <w:lang w:val="en-US" w:eastAsia="en-US" w:bidi="en-US"/>
      </w:rPr>
    </w:lvl>
    <w:lvl w:ilvl="5" w:tplc="A462D514">
      <w:numFmt w:val="bullet"/>
      <w:lvlText w:val="•"/>
      <w:lvlJc w:val="left"/>
      <w:pPr>
        <w:ind w:left="6073" w:hanging="360"/>
      </w:pPr>
      <w:rPr>
        <w:rFonts w:hint="default"/>
        <w:lang w:val="en-US" w:eastAsia="en-US" w:bidi="en-US"/>
      </w:rPr>
    </w:lvl>
    <w:lvl w:ilvl="6" w:tplc="1DCCA3AE">
      <w:numFmt w:val="bullet"/>
      <w:lvlText w:val="•"/>
      <w:lvlJc w:val="left"/>
      <w:pPr>
        <w:ind w:left="7027" w:hanging="360"/>
      </w:pPr>
      <w:rPr>
        <w:rFonts w:hint="default"/>
        <w:lang w:val="en-US" w:eastAsia="en-US" w:bidi="en-US"/>
      </w:rPr>
    </w:lvl>
    <w:lvl w:ilvl="7" w:tplc="CD503444">
      <w:numFmt w:val="bullet"/>
      <w:lvlText w:val="•"/>
      <w:lvlJc w:val="left"/>
      <w:pPr>
        <w:ind w:left="7982" w:hanging="360"/>
      </w:pPr>
      <w:rPr>
        <w:rFonts w:hint="default"/>
        <w:lang w:val="en-US" w:eastAsia="en-US" w:bidi="en-US"/>
      </w:rPr>
    </w:lvl>
    <w:lvl w:ilvl="8" w:tplc="5F3CF73E">
      <w:numFmt w:val="bullet"/>
      <w:lvlText w:val="•"/>
      <w:lvlJc w:val="left"/>
      <w:pPr>
        <w:ind w:left="8937" w:hanging="360"/>
      </w:pPr>
      <w:rPr>
        <w:rFonts w:hint="default"/>
        <w:lang w:val="en-US" w:eastAsia="en-US" w:bidi="en-US"/>
      </w:rPr>
    </w:lvl>
  </w:abstractNum>
  <w:abstractNum w:abstractNumId="23">
    <w:nsid w:val="52E608BD"/>
    <w:multiLevelType w:val="hybridMultilevel"/>
    <w:tmpl w:val="DE46D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4368BF"/>
    <w:multiLevelType w:val="hybridMultilevel"/>
    <w:tmpl w:val="84204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F4D88"/>
    <w:multiLevelType w:val="hybridMultilevel"/>
    <w:tmpl w:val="5DD42C28"/>
    <w:lvl w:ilvl="0" w:tplc="7BFC0F4E">
      <w:start w:val="1"/>
      <w:numFmt w:val="lowerLetter"/>
      <w:lvlText w:val="%1)"/>
      <w:lvlJc w:val="left"/>
      <w:pPr>
        <w:ind w:left="1240" w:hanging="360"/>
      </w:pPr>
      <w:rPr>
        <w:rFonts w:ascii="Times New Roman" w:eastAsia="Times New Roman" w:hAnsi="Times New Roman" w:cs="Times New Roman" w:hint="default"/>
        <w:w w:val="100"/>
        <w:sz w:val="22"/>
        <w:szCs w:val="22"/>
        <w:lang w:val="en-US" w:eastAsia="en-US" w:bidi="en-US"/>
      </w:rPr>
    </w:lvl>
    <w:lvl w:ilvl="1" w:tplc="6910087A">
      <w:numFmt w:val="bullet"/>
      <w:lvlText w:val="•"/>
      <w:lvlJc w:val="left"/>
      <w:pPr>
        <w:ind w:left="2200" w:hanging="360"/>
      </w:pPr>
      <w:rPr>
        <w:rFonts w:hint="default"/>
        <w:lang w:val="en-US" w:eastAsia="en-US" w:bidi="en-US"/>
      </w:rPr>
    </w:lvl>
    <w:lvl w:ilvl="2" w:tplc="AA7E23DC">
      <w:numFmt w:val="bullet"/>
      <w:lvlText w:val="•"/>
      <w:lvlJc w:val="left"/>
      <w:pPr>
        <w:ind w:left="3161" w:hanging="360"/>
      </w:pPr>
      <w:rPr>
        <w:rFonts w:hint="default"/>
        <w:lang w:val="en-US" w:eastAsia="en-US" w:bidi="en-US"/>
      </w:rPr>
    </w:lvl>
    <w:lvl w:ilvl="3" w:tplc="2FECCD5E">
      <w:numFmt w:val="bullet"/>
      <w:lvlText w:val="•"/>
      <w:lvlJc w:val="left"/>
      <w:pPr>
        <w:ind w:left="4121" w:hanging="360"/>
      </w:pPr>
      <w:rPr>
        <w:rFonts w:hint="default"/>
        <w:lang w:val="en-US" w:eastAsia="en-US" w:bidi="en-US"/>
      </w:rPr>
    </w:lvl>
    <w:lvl w:ilvl="4" w:tplc="12442BFC">
      <w:numFmt w:val="bullet"/>
      <w:lvlText w:val="•"/>
      <w:lvlJc w:val="left"/>
      <w:pPr>
        <w:ind w:left="5082" w:hanging="360"/>
      </w:pPr>
      <w:rPr>
        <w:rFonts w:hint="default"/>
        <w:lang w:val="en-US" w:eastAsia="en-US" w:bidi="en-US"/>
      </w:rPr>
    </w:lvl>
    <w:lvl w:ilvl="5" w:tplc="C26E9FC6">
      <w:numFmt w:val="bullet"/>
      <w:lvlText w:val="•"/>
      <w:lvlJc w:val="left"/>
      <w:pPr>
        <w:ind w:left="6043" w:hanging="360"/>
      </w:pPr>
      <w:rPr>
        <w:rFonts w:hint="default"/>
        <w:lang w:val="en-US" w:eastAsia="en-US" w:bidi="en-US"/>
      </w:rPr>
    </w:lvl>
    <w:lvl w:ilvl="6" w:tplc="05D64FF6">
      <w:numFmt w:val="bullet"/>
      <w:lvlText w:val="•"/>
      <w:lvlJc w:val="left"/>
      <w:pPr>
        <w:ind w:left="7003" w:hanging="360"/>
      </w:pPr>
      <w:rPr>
        <w:rFonts w:hint="default"/>
        <w:lang w:val="en-US" w:eastAsia="en-US" w:bidi="en-US"/>
      </w:rPr>
    </w:lvl>
    <w:lvl w:ilvl="7" w:tplc="21C26534">
      <w:numFmt w:val="bullet"/>
      <w:lvlText w:val="•"/>
      <w:lvlJc w:val="left"/>
      <w:pPr>
        <w:ind w:left="7964" w:hanging="360"/>
      </w:pPr>
      <w:rPr>
        <w:rFonts w:hint="default"/>
        <w:lang w:val="en-US" w:eastAsia="en-US" w:bidi="en-US"/>
      </w:rPr>
    </w:lvl>
    <w:lvl w:ilvl="8" w:tplc="07387182">
      <w:numFmt w:val="bullet"/>
      <w:lvlText w:val="•"/>
      <w:lvlJc w:val="left"/>
      <w:pPr>
        <w:ind w:left="8925" w:hanging="360"/>
      </w:pPr>
      <w:rPr>
        <w:rFonts w:hint="default"/>
        <w:lang w:val="en-US" w:eastAsia="en-US" w:bidi="en-US"/>
      </w:rPr>
    </w:lvl>
  </w:abstractNum>
  <w:abstractNum w:abstractNumId="26">
    <w:nsid w:val="62ED7ACC"/>
    <w:multiLevelType w:val="hybridMultilevel"/>
    <w:tmpl w:val="5CE2D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6F20EB"/>
    <w:multiLevelType w:val="hybridMultilevel"/>
    <w:tmpl w:val="1114693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58E126C"/>
    <w:multiLevelType w:val="hybridMultilevel"/>
    <w:tmpl w:val="2E92F9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B91AC3"/>
    <w:multiLevelType w:val="hybridMultilevel"/>
    <w:tmpl w:val="40208736"/>
    <w:lvl w:ilvl="0" w:tplc="BB9E0CDC">
      <w:start w:val="1"/>
      <w:numFmt w:val="lowerLetter"/>
      <w:lvlText w:val="%1."/>
      <w:lvlJc w:val="left"/>
      <w:pPr>
        <w:ind w:left="968" w:hanging="360"/>
      </w:pPr>
      <w:rPr>
        <w:rFonts w:hint="default"/>
        <w:w w:val="100"/>
        <w:lang w:val="en-US" w:eastAsia="en-US" w:bidi="en-US"/>
      </w:rPr>
    </w:lvl>
    <w:lvl w:ilvl="1" w:tplc="AAA6173A">
      <w:numFmt w:val="bullet"/>
      <w:lvlText w:val="•"/>
      <w:lvlJc w:val="left"/>
      <w:pPr>
        <w:ind w:left="1856" w:hanging="360"/>
      </w:pPr>
      <w:rPr>
        <w:rFonts w:hint="default"/>
        <w:lang w:val="en-US" w:eastAsia="en-US" w:bidi="en-US"/>
      </w:rPr>
    </w:lvl>
    <w:lvl w:ilvl="2" w:tplc="775A1900">
      <w:numFmt w:val="bullet"/>
      <w:lvlText w:val="•"/>
      <w:lvlJc w:val="left"/>
      <w:pPr>
        <w:ind w:left="2752" w:hanging="360"/>
      </w:pPr>
      <w:rPr>
        <w:rFonts w:hint="default"/>
        <w:lang w:val="en-US" w:eastAsia="en-US" w:bidi="en-US"/>
      </w:rPr>
    </w:lvl>
    <w:lvl w:ilvl="3" w:tplc="87C4F626">
      <w:numFmt w:val="bullet"/>
      <w:lvlText w:val="•"/>
      <w:lvlJc w:val="left"/>
      <w:pPr>
        <w:ind w:left="3648" w:hanging="360"/>
      </w:pPr>
      <w:rPr>
        <w:rFonts w:hint="default"/>
        <w:lang w:val="en-US" w:eastAsia="en-US" w:bidi="en-US"/>
      </w:rPr>
    </w:lvl>
    <w:lvl w:ilvl="4" w:tplc="989C131E">
      <w:numFmt w:val="bullet"/>
      <w:lvlText w:val="•"/>
      <w:lvlJc w:val="left"/>
      <w:pPr>
        <w:ind w:left="4544" w:hanging="360"/>
      </w:pPr>
      <w:rPr>
        <w:rFonts w:hint="default"/>
        <w:lang w:val="en-US" w:eastAsia="en-US" w:bidi="en-US"/>
      </w:rPr>
    </w:lvl>
    <w:lvl w:ilvl="5" w:tplc="AA842230">
      <w:numFmt w:val="bullet"/>
      <w:lvlText w:val="•"/>
      <w:lvlJc w:val="left"/>
      <w:pPr>
        <w:ind w:left="5440" w:hanging="360"/>
      </w:pPr>
      <w:rPr>
        <w:rFonts w:hint="default"/>
        <w:lang w:val="en-US" w:eastAsia="en-US" w:bidi="en-US"/>
      </w:rPr>
    </w:lvl>
    <w:lvl w:ilvl="6" w:tplc="184EAC8A">
      <w:numFmt w:val="bullet"/>
      <w:lvlText w:val="•"/>
      <w:lvlJc w:val="left"/>
      <w:pPr>
        <w:ind w:left="6336" w:hanging="360"/>
      </w:pPr>
      <w:rPr>
        <w:rFonts w:hint="default"/>
        <w:lang w:val="en-US" w:eastAsia="en-US" w:bidi="en-US"/>
      </w:rPr>
    </w:lvl>
    <w:lvl w:ilvl="7" w:tplc="9B0A6DB6">
      <w:numFmt w:val="bullet"/>
      <w:lvlText w:val="•"/>
      <w:lvlJc w:val="left"/>
      <w:pPr>
        <w:ind w:left="7232" w:hanging="360"/>
      </w:pPr>
      <w:rPr>
        <w:rFonts w:hint="default"/>
        <w:lang w:val="en-US" w:eastAsia="en-US" w:bidi="en-US"/>
      </w:rPr>
    </w:lvl>
    <w:lvl w:ilvl="8" w:tplc="53520812">
      <w:numFmt w:val="bullet"/>
      <w:lvlText w:val="•"/>
      <w:lvlJc w:val="left"/>
      <w:pPr>
        <w:ind w:left="8128" w:hanging="360"/>
      </w:pPr>
      <w:rPr>
        <w:rFonts w:hint="default"/>
        <w:lang w:val="en-US" w:eastAsia="en-US" w:bidi="en-US"/>
      </w:rPr>
    </w:lvl>
  </w:abstractNum>
  <w:abstractNum w:abstractNumId="30">
    <w:nsid w:val="76514F64"/>
    <w:multiLevelType w:val="hybridMultilevel"/>
    <w:tmpl w:val="CAE8D124"/>
    <w:lvl w:ilvl="0" w:tplc="F0B8501A">
      <w:start w:val="1"/>
      <w:numFmt w:val="lowerRoman"/>
      <w:lvlText w:val="%1."/>
      <w:lvlJc w:val="left"/>
      <w:pPr>
        <w:ind w:left="968" w:hanging="257"/>
        <w:jc w:val="right"/>
      </w:pPr>
      <w:rPr>
        <w:rFonts w:ascii="Times New Roman" w:eastAsia="Times New Roman" w:hAnsi="Times New Roman" w:cs="Times New Roman" w:hint="default"/>
        <w:b/>
        <w:bCs/>
        <w:spacing w:val="0"/>
        <w:w w:val="100"/>
        <w:sz w:val="22"/>
        <w:szCs w:val="22"/>
        <w:lang w:val="en-US" w:eastAsia="en-US" w:bidi="en-US"/>
      </w:rPr>
    </w:lvl>
    <w:lvl w:ilvl="1" w:tplc="809C6CBC">
      <w:numFmt w:val="bullet"/>
      <w:lvlText w:val="•"/>
      <w:lvlJc w:val="left"/>
      <w:pPr>
        <w:ind w:left="1856" w:hanging="257"/>
      </w:pPr>
      <w:rPr>
        <w:rFonts w:hint="default"/>
        <w:lang w:val="en-US" w:eastAsia="en-US" w:bidi="en-US"/>
      </w:rPr>
    </w:lvl>
    <w:lvl w:ilvl="2" w:tplc="DB28364A">
      <w:numFmt w:val="bullet"/>
      <w:lvlText w:val="•"/>
      <w:lvlJc w:val="left"/>
      <w:pPr>
        <w:ind w:left="2752" w:hanging="257"/>
      </w:pPr>
      <w:rPr>
        <w:rFonts w:hint="default"/>
        <w:lang w:val="en-US" w:eastAsia="en-US" w:bidi="en-US"/>
      </w:rPr>
    </w:lvl>
    <w:lvl w:ilvl="3" w:tplc="0EE48806">
      <w:numFmt w:val="bullet"/>
      <w:lvlText w:val="•"/>
      <w:lvlJc w:val="left"/>
      <w:pPr>
        <w:ind w:left="3648" w:hanging="257"/>
      </w:pPr>
      <w:rPr>
        <w:rFonts w:hint="default"/>
        <w:lang w:val="en-US" w:eastAsia="en-US" w:bidi="en-US"/>
      </w:rPr>
    </w:lvl>
    <w:lvl w:ilvl="4" w:tplc="C1F0C6CC">
      <w:numFmt w:val="bullet"/>
      <w:lvlText w:val="•"/>
      <w:lvlJc w:val="left"/>
      <w:pPr>
        <w:ind w:left="4544" w:hanging="257"/>
      </w:pPr>
      <w:rPr>
        <w:rFonts w:hint="default"/>
        <w:lang w:val="en-US" w:eastAsia="en-US" w:bidi="en-US"/>
      </w:rPr>
    </w:lvl>
    <w:lvl w:ilvl="5" w:tplc="16A2BE90">
      <w:numFmt w:val="bullet"/>
      <w:lvlText w:val="•"/>
      <w:lvlJc w:val="left"/>
      <w:pPr>
        <w:ind w:left="5440" w:hanging="257"/>
      </w:pPr>
      <w:rPr>
        <w:rFonts w:hint="default"/>
        <w:lang w:val="en-US" w:eastAsia="en-US" w:bidi="en-US"/>
      </w:rPr>
    </w:lvl>
    <w:lvl w:ilvl="6" w:tplc="4BC05D5C">
      <w:numFmt w:val="bullet"/>
      <w:lvlText w:val="•"/>
      <w:lvlJc w:val="left"/>
      <w:pPr>
        <w:ind w:left="6336" w:hanging="257"/>
      </w:pPr>
      <w:rPr>
        <w:rFonts w:hint="default"/>
        <w:lang w:val="en-US" w:eastAsia="en-US" w:bidi="en-US"/>
      </w:rPr>
    </w:lvl>
    <w:lvl w:ilvl="7" w:tplc="18F6DB58">
      <w:numFmt w:val="bullet"/>
      <w:lvlText w:val="•"/>
      <w:lvlJc w:val="left"/>
      <w:pPr>
        <w:ind w:left="7232" w:hanging="257"/>
      </w:pPr>
      <w:rPr>
        <w:rFonts w:hint="default"/>
        <w:lang w:val="en-US" w:eastAsia="en-US" w:bidi="en-US"/>
      </w:rPr>
    </w:lvl>
    <w:lvl w:ilvl="8" w:tplc="74405D16">
      <w:numFmt w:val="bullet"/>
      <w:lvlText w:val="•"/>
      <w:lvlJc w:val="left"/>
      <w:pPr>
        <w:ind w:left="8128" w:hanging="257"/>
      </w:pPr>
      <w:rPr>
        <w:rFonts w:hint="default"/>
        <w:lang w:val="en-US" w:eastAsia="en-US" w:bidi="en-US"/>
      </w:rPr>
    </w:lvl>
  </w:abstractNum>
  <w:abstractNum w:abstractNumId="31">
    <w:nsid w:val="77345F3E"/>
    <w:multiLevelType w:val="hybridMultilevel"/>
    <w:tmpl w:val="373438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7E73764"/>
    <w:multiLevelType w:val="hybridMultilevel"/>
    <w:tmpl w:val="90EA0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CC84F38"/>
    <w:multiLevelType w:val="hybridMultilevel"/>
    <w:tmpl w:val="9A4A8262"/>
    <w:lvl w:ilvl="0" w:tplc="57C2354C">
      <w:start w:val="1"/>
      <w:numFmt w:val="lowerLetter"/>
      <w:lvlText w:val="%1)"/>
      <w:lvlJc w:val="left"/>
      <w:pPr>
        <w:ind w:left="1307" w:hanging="360"/>
      </w:pPr>
      <w:rPr>
        <w:rFonts w:ascii="Times New Roman" w:eastAsia="Times New Roman" w:hAnsi="Times New Roman" w:cs="Times New Roman" w:hint="default"/>
        <w:w w:val="100"/>
        <w:sz w:val="22"/>
        <w:szCs w:val="22"/>
        <w:lang w:val="en-US" w:eastAsia="en-US" w:bidi="en-US"/>
      </w:rPr>
    </w:lvl>
    <w:lvl w:ilvl="1" w:tplc="14DE0CE4">
      <w:numFmt w:val="bullet"/>
      <w:lvlText w:val="•"/>
      <w:lvlJc w:val="left"/>
      <w:pPr>
        <w:ind w:left="2254" w:hanging="360"/>
      </w:pPr>
      <w:rPr>
        <w:rFonts w:hint="default"/>
        <w:lang w:val="en-US" w:eastAsia="en-US" w:bidi="en-US"/>
      </w:rPr>
    </w:lvl>
    <w:lvl w:ilvl="2" w:tplc="D3A0297A">
      <w:numFmt w:val="bullet"/>
      <w:lvlText w:val="•"/>
      <w:lvlJc w:val="left"/>
      <w:pPr>
        <w:ind w:left="3209" w:hanging="360"/>
      </w:pPr>
      <w:rPr>
        <w:rFonts w:hint="default"/>
        <w:lang w:val="en-US" w:eastAsia="en-US" w:bidi="en-US"/>
      </w:rPr>
    </w:lvl>
    <w:lvl w:ilvl="3" w:tplc="764E13CA">
      <w:numFmt w:val="bullet"/>
      <w:lvlText w:val="•"/>
      <w:lvlJc w:val="left"/>
      <w:pPr>
        <w:ind w:left="4163" w:hanging="360"/>
      </w:pPr>
      <w:rPr>
        <w:rFonts w:hint="default"/>
        <w:lang w:val="en-US" w:eastAsia="en-US" w:bidi="en-US"/>
      </w:rPr>
    </w:lvl>
    <w:lvl w:ilvl="4" w:tplc="7D1C1A7E">
      <w:numFmt w:val="bullet"/>
      <w:lvlText w:val="•"/>
      <w:lvlJc w:val="left"/>
      <w:pPr>
        <w:ind w:left="5118" w:hanging="360"/>
      </w:pPr>
      <w:rPr>
        <w:rFonts w:hint="default"/>
        <w:lang w:val="en-US" w:eastAsia="en-US" w:bidi="en-US"/>
      </w:rPr>
    </w:lvl>
    <w:lvl w:ilvl="5" w:tplc="C53ABB42">
      <w:numFmt w:val="bullet"/>
      <w:lvlText w:val="•"/>
      <w:lvlJc w:val="left"/>
      <w:pPr>
        <w:ind w:left="6073" w:hanging="360"/>
      </w:pPr>
      <w:rPr>
        <w:rFonts w:hint="default"/>
        <w:lang w:val="en-US" w:eastAsia="en-US" w:bidi="en-US"/>
      </w:rPr>
    </w:lvl>
    <w:lvl w:ilvl="6" w:tplc="79A2D84A">
      <w:numFmt w:val="bullet"/>
      <w:lvlText w:val="•"/>
      <w:lvlJc w:val="left"/>
      <w:pPr>
        <w:ind w:left="7027" w:hanging="360"/>
      </w:pPr>
      <w:rPr>
        <w:rFonts w:hint="default"/>
        <w:lang w:val="en-US" w:eastAsia="en-US" w:bidi="en-US"/>
      </w:rPr>
    </w:lvl>
    <w:lvl w:ilvl="7" w:tplc="30186662">
      <w:numFmt w:val="bullet"/>
      <w:lvlText w:val="•"/>
      <w:lvlJc w:val="left"/>
      <w:pPr>
        <w:ind w:left="7982" w:hanging="360"/>
      </w:pPr>
      <w:rPr>
        <w:rFonts w:hint="default"/>
        <w:lang w:val="en-US" w:eastAsia="en-US" w:bidi="en-US"/>
      </w:rPr>
    </w:lvl>
    <w:lvl w:ilvl="8" w:tplc="1FFED06C">
      <w:numFmt w:val="bullet"/>
      <w:lvlText w:val="•"/>
      <w:lvlJc w:val="left"/>
      <w:pPr>
        <w:ind w:left="8937" w:hanging="360"/>
      </w:pPr>
      <w:rPr>
        <w:rFonts w:hint="default"/>
        <w:lang w:val="en-US" w:eastAsia="en-US" w:bidi="en-US"/>
      </w:rPr>
    </w:lvl>
  </w:abstractNum>
  <w:num w:numId="1">
    <w:abstractNumId w:val="24"/>
  </w:num>
  <w:num w:numId="2">
    <w:abstractNumId w:val="0"/>
  </w:num>
  <w:num w:numId="3">
    <w:abstractNumId w:val="17"/>
  </w:num>
  <w:num w:numId="4">
    <w:abstractNumId w:val="30"/>
  </w:num>
  <w:num w:numId="5">
    <w:abstractNumId w:val="10"/>
  </w:num>
  <w:num w:numId="6">
    <w:abstractNumId w:val="12"/>
  </w:num>
  <w:num w:numId="7">
    <w:abstractNumId w:val="5"/>
  </w:num>
  <w:num w:numId="8">
    <w:abstractNumId w:val="33"/>
  </w:num>
  <w:num w:numId="9">
    <w:abstractNumId w:val="14"/>
  </w:num>
  <w:num w:numId="10">
    <w:abstractNumId w:val="22"/>
  </w:num>
  <w:num w:numId="11">
    <w:abstractNumId w:val="25"/>
  </w:num>
  <w:num w:numId="12">
    <w:abstractNumId w:val="29"/>
  </w:num>
  <w:num w:numId="13">
    <w:abstractNumId w:val="1"/>
  </w:num>
  <w:num w:numId="14">
    <w:abstractNumId w:val="20"/>
  </w:num>
  <w:num w:numId="15">
    <w:abstractNumId w:val="27"/>
  </w:num>
  <w:num w:numId="16">
    <w:abstractNumId w:val="11"/>
  </w:num>
  <w:num w:numId="17">
    <w:abstractNumId w:val="15"/>
  </w:num>
  <w:num w:numId="18">
    <w:abstractNumId w:val="28"/>
  </w:num>
  <w:num w:numId="19">
    <w:abstractNumId w:val="13"/>
  </w:num>
  <w:num w:numId="20">
    <w:abstractNumId w:val="16"/>
  </w:num>
  <w:num w:numId="21">
    <w:abstractNumId w:val="2"/>
  </w:num>
  <w:num w:numId="22">
    <w:abstractNumId w:val="7"/>
  </w:num>
  <w:num w:numId="23">
    <w:abstractNumId w:val="3"/>
  </w:num>
  <w:num w:numId="24">
    <w:abstractNumId w:val="8"/>
  </w:num>
  <w:num w:numId="25">
    <w:abstractNumId w:val="9"/>
  </w:num>
  <w:num w:numId="26">
    <w:abstractNumId w:val="18"/>
  </w:num>
  <w:num w:numId="27">
    <w:abstractNumId w:val="6"/>
  </w:num>
  <w:num w:numId="28">
    <w:abstractNumId w:val="26"/>
  </w:num>
  <w:num w:numId="29">
    <w:abstractNumId w:val="23"/>
  </w:num>
  <w:num w:numId="30">
    <w:abstractNumId w:val="19"/>
  </w:num>
  <w:num w:numId="31">
    <w:abstractNumId w:val="21"/>
  </w:num>
  <w:num w:numId="32">
    <w:abstractNumId w:val="4"/>
  </w:num>
  <w:num w:numId="33">
    <w:abstractNumId w:val="3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073C1B"/>
    <w:rsid w:val="00011E33"/>
    <w:rsid w:val="00021658"/>
    <w:rsid w:val="00073C1B"/>
    <w:rsid w:val="00090C44"/>
    <w:rsid w:val="0009395F"/>
    <w:rsid w:val="000A599A"/>
    <w:rsid w:val="000B5815"/>
    <w:rsid w:val="00106236"/>
    <w:rsid w:val="00143842"/>
    <w:rsid w:val="00154150"/>
    <w:rsid w:val="00157140"/>
    <w:rsid w:val="001B18B4"/>
    <w:rsid w:val="001E3003"/>
    <w:rsid w:val="001E6103"/>
    <w:rsid w:val="001F0580"/>
    <w:rsid w:val="001F312F"/>
    <w:rsid w:val="0022198C"/>
    <w:rsid w:val="002506D4"/>
    <w:rsid w:val="00275230"/>
    <w:rsid w:val="002D1DC6"/>
    <w:rsid w:val="002F01A6"/>
    <w:rsid w:val="002F4430"/>
    <w:rsid w:val="002F6C03"/>
    <w:rsid w:val="00303385"/>
    <w:rsid w:val="00323A64"/>
    <w:rsid w:val="00332B1E"/>
    <w:rsid w:val="00333F45"/>
    <w:rsid w:val="003444E9"/>
    <w:rsid w:val="00373887"/>
    <w:rsid w:val="00373A76"/>
    <w:rsid w:val="00396F30"/>
    <w:rsid w:val="003D57D0"/>
    <w:rsid w:val="003D6367"/>
    <w:rsid w:val="00406823"/>
    <w:rsid w:val="00412B21"/>
    <w:rsid w:val="00420F32"/>
    <w:rsid w:val="00445A47"/>
    <w:rsid w:val="004B6627"/>
    <w:rsid w:val="004F68DE"/>
    <w:rsid w:val="004F6CA7"/>
    <w:rsid w:val="004F71B8"/>
    <w:rsid w:val="00522BA2"/>
    <w:rsid w:val="00577BB0"/>
    <w:rsid w:val="005C5BF4"/>
    <w:rsid w:val="005D08B0"/>
    <w:rsid w:val="005E29F3"/>
    <w:rsid w:val="00604F76"/>
    <w:rsid w:val="00611F49"/>
    <w:rsid w:val="00614055"/>
    <w:rsid w:val="00620095"/>
    <w:rsid w:val="006322BC"/>
    <w:rsid w:val="00650084"/>
    <w:rsid w:val="006D6A28"/>
    <w:rsid w:val="006D76D1"/>
    <w:rsid w:val="007B6EA3"/>
    <w:rsid w:val="007C629A"/>
    <w:rsid w:val="007D4EE2"/>
    <w:rsid w:val="007F03CD"/>
    <w:rsid w:val="007F44B5"/>
    <w:rsid w:val="008070B8"/>
    <w:rsid w:val="00895340"/>
    <w:rsid w:val="008C1259"/>
    <w:rsid w:val="008C3AF7"/>
    <w:rsid w:val="00921B33"/>
    <w:rsid w:val="00922120"/>
    <w:rsid w:val="00922EA4"/>
    <w:rsid w:val="009829A1"/>
    <w:rsid w:val="00985BF1"/>
    <w:rsid w:val="00995636"/>
    <w:rsid w:val="00A12492"/>
    <w:rsid w:val="00A925AC"/>
    <w:rsid w:val="00B14E3D"/>
    <w:rsid w:val="00B26B53"/>
    <w:rsid w:val="00B46C63"/>
    <w:rsid w:val="00B64B40"/>
    <w:rsid w:val="00BA6EE6"/>
    <w:rsid w:val="00BC3E15"/>
    <w:rsid w:val="00BE71C8"/>
    <w:rsid w:val="00C03350"/>
    <w:rsid w:val="00C71ADE"/>
    <w:rsid w:val="00CC758B"/>
    <w:rsid w:val="00CD4C71"/>
    <w:rsid w:val="00CF6256"/>
    <w:rsid w:val="00D15955"/>
    <w:rsid w:val="00E051B3"/>
    <w:rsid w:val="00E145B7"/>
    <w:rsid w:val="00E8424D"/>
    <w:rsid w:val="00EB20D4"/>
    <w:rsid w:val="00F00AE3"/>
    <w:rsid w:val="00F01451"/>
    <w:rsid w:val="00F06032"/>
    <w:rsid w:val="00F70982"/>
    <w:rsid w:val="00F82D7F"/>
    <w:rsid w:val="00F85ABD"/>
    <w:rsid w:val="00F87262"/>
    <w:rsid w:val="00FA28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1B"/>
    <w:rPr>
      <w:rFonts w:ascii="Calibri" w:eastAsia="Times New Roman" w:hAnsi="Calibri" w:cs="Times New Roman"/>
      <w:lang w:eastAsia="en-IN"/>
    </w:rPr>
  </w:style>
  <w:style w:type="paragraph" w:styleId="Heading4">
    <w:name w:val="heading 4"/>
    <w:basedOn w:val="Normal"/>
    <w:link w:val="Heading4Char"/>
    <w:uiPriority w:val="1"/>
    <w:qFormat/>
    <w:rsid w:val="006322BC"/>
    <w:pPr>
      <w:widowControl w:val="0"/>
      <w:autoSpaceDE w:val="0"/>
      <w:autoSpaceDN w:val="0"/>
      <w:spacing w:after="0" w:line="240" w:lineRule="auto"/>
      <w:ind w:left="687"/>
      <w:outlineLvl w:val="3"/>
    </w:pPr>
    <w:rPr>
      <w:rFonts w:ascii="Times New Roman" w:hAnsi="Times New Roman"/>
      <w:b/>
      <w:bCs/>
      <w:lang w:val="en-US" w:eastAsia="en-US" w:bidi="en-US"/>
    </w:rPr>
  </w:style>
  <w:style w:type="paragraph" w:styleId="Heading5">
    <w:name w:val="heading 5"/>
    <w:basedOn w:val="Normal"/>
    <w:next w:val="Normal"/>
    <w:link w:val="Heading5Char"/>
    <w:uiPriority w:val="9"/>
    <w:semiHidden/>
    <w:unhideWhenUsed/>
    <w:qFormat/>
    <w:rsid w:val="006322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1B"/>
    <w:pPr>
      <w:ind w:left="720"/>
      <w:contextualSpacing/>
    </w:pPr>
  </w:style>
  <w:style w:type="paragraph" w:customStyle="1" w:styleId="TableParagraph">
    <w:name w:val="Table Paragraph"/>
    <w:basedOn w:val="Normal"/>
    <w:uiPriority w:val="1"/>
    <w:qFormat/>
    <w:rsid w:val="004F68DE"/>
    <w:pPr>
      <w:widowControl w:val="0"/>
      <w:autoSpaceDE w:val="0"/>
      <w:autoSpaceDN w:val="0"/>
      <w:spacing w:after="0" w:line="240" w:lineRule="auto"/>
    </w:pPr>
    <w:rPr>
      <w:rFonts w:ascii="Times New Roman" w:hAnsi="Times New Roman"/>
      <w:lang w:val="en-US" w:eastAsia="en-US"/>
    </w:rPr>
  </w:style>
  <w:style w:type="paragraph" w:styleId="BodyText">
    <w:name w:val="Body Text"/>
    <w:basedOn w:val="Normal"/>
    <w:link w:val="BodyTextChar"/>
    <w:uiPriority w:val="1"/>
    <w:qFormat/>
    <w:rsid w:val="004F68DE"/>
    <w:pPr>
      <w:widowControl w:val="0"/>
      <w:autoSpaceDE w:val="0"/>
      <w:autoSpaceDN w:val="0"/>
      <w:spacing w:after="0" w:line="240" w:lineRule="auto"/>
    </w:pPr>
    <w:rPr>
      <w:rFonts w:ascii="Times New Roman" w:hAnsi="Times New Roman"/>
      <w:lang w:val="en-US" w:eastAsia="en-US"/>
    </w:rPr>
  </w:style>
  <w:style w:type="character" w:customStyle="1" w:styleId="BodyTextChar">
    <w:name w:val="Body Text Char"/>
    <w:basedOn w:val="DefaultParagraphFont"/>
    <w:link w:val="BodyText"/>
    <w:uiPriority w:val="1"/>
    <w:rsid w:val="004F68DE"/>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1"/>
    <w:rsid w:val="006322BC"/>
    <w:rPr>
      <w:rFonts w:ascii="Times New Roman" w:eastAsia="Times New Roman" w:hAnsi="Times New Roman" w:cs="Times New Roman"/>
      <w:b/>
      <w:bCs/>
      <w:lang w:val="en-US" w:bidi="en-US"/>
    </w:rPr>
  </w:style>
  <w:style w:type="character" w:customStyle="1" w:styleId="Heading5Char">
    <w:name w:val="Heading 5 Char"/>
    <w:basedOn w:val="DefaultParagraphFont"/>
    <w:link w:val="Heading5"/>
    <w:uiPriority w:val="9"/>
    <w:semiHidden/>
    <w:rsid w:val="006322BC"/>
    <w:rPr>
      <w:rFonts w:asciiTheme="majorHAnsi" w:eastAsiaTheme="majorEastAsia" w:hAnsiTheme="majorHAnsi" w:cstheme="majorBidi"/>
      <w:color w:val="243F60" w:themeColor="accent1" w:themeShade="7F"/>
      <w:lang w:eastAsia="en-IN"/>
    </w:rPr>
  </w:style>
  <w:style w:type="paragraph" w:styleId="NoSpacing">
    <w:name w:val="No Spacing"/>
    <w:link w:val="NoSpacingChar"/>
    <w:uiPriority w:val="1"/>
    <w:qFormat/>
    <w:rsid w:val="002D1DC6"/>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basedOn w:val="DefaultParagraphFont"/>
    <w:link w:val="NoSpacing"/>
    <w:uiPriority w:val="1"/>
    <w:qFormat/>
    <w:rsid w:val="002D1DC6"/>
    <w:rPr>
      <w:rFonts w:ascii="Calibri" w:eastAsia="Times New Roman" w:hAnsi="Calibri" w:cs="Times New Roman"/>
      <w:kern w:val="1"/>
      <w:lang w:eastAsia="ar-SA"/>
    </w:rPr>
  </w:style>
  <w:style w:type="table" w:styleId="TableGrid">
    <w:name w:val="Table Grid"/>
    <w:basedOn w:val="TableNormal"/>
    <w:uiPriority w:val="59"/>
    <w:rsid w:val="00412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01A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7426172">
      <w:bodyDiv w:val="1"/>
      <w:marLeft w:val="0"/>
      <w:marRight w:val="0"/>
      <w:marTop w:val="0"/>
      <w:marBottom w:val="0"/>
      <w:divBdr>
        <w:top w:val="none" w:sz="0" w:space="0" w:color="auto"/>
        <w:left w:val="none" w:sz="0" w:space="0" w:color="auto"/>
        <w:bottom w:val="none" w:sz="0" w:space="0" w:color="auto"/>
        <w:right w:val="none" w:sz="0" w:space="0" w:color="auto"/>
      </w:divBdr>
    </w:div>
    <w:div w:id="1339623889">
      <w:bodyDiv w:val="1"/>
      <w:marLeft w:val="0"/>
      <w:marRight w:val="0"/>
      <w:marTop w:val="0"/>
      <w:marBottom w:val="0"/>
      <w:divBdr>
        <w:top w:val="none" w:sz="0" w:space="0" w:color="auto"/>
        <w:left w:val="none" w:sz="0" w:space="0" w:color="auto"/>
        <w:bottom w:val="none" w:sz="0" w:space="0" w:color="auto"/>
        <w:right w:val="none" w:sz="0" w:space="0" w:color="auto"/>
      </w:divBdr>
    </w:div>
    <w:div w:id="1446852916">
      <w:bodyDiv w:val="1"/>
      <w:marLeft w:val="0"/>
      <w:marRight w:val="0"/>
      <w:marTop w:val="0"/>
      <w:marBottom w:val="0"/>
      <w:divBdr>
        <w:top w:val="none" w:sz="0" w:space="0" w:color="auto"/>
        <w:left w:val="none" w:sz="0" w:space="0" w:color="auto"/>
        <w:bottom w:val="none" w:sz="0" w:space="0" w:color="auto"/>
        <w:right w:val="none" w:sz="0" w:space="0" w:color="auto"/>
      </w:divBdr>
    </w:div>
    <w:div w:id="15470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SPCC</cp:lastModifiedBy>
  <cp:revision>2</cp:revision>
  <dcterms:created xsi:type="dcterms:W3CDTF">2021-05-04T11:14:00Z</dcterms:created>
  <dcterms:modified xsi:type="dcterms:W3CDTF">2021-05-04T11:14:00Z</dcterms:modified>
</cp:coreProperties>
</file>